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0AB" w:rsidRPr="00F81136" w:rsidRDefault="008A20AB" w:rsidP="008A20AB">
      <w:pPr>
        <w:jc w:val="center"/>
        <w:rPr>
          <w:rFonts w:ascii="Times New Roman" w:hAnsi="Times New Roman" w:cs="Times New Roman"/>
          <w:b/>
          <w:sz w:val="32"/>
          <w:szCs w:val="32"/>
        </w:rPr>
      </w:pPr>
      <w:r w:rsidRPr="00F81136">
        <w:rPr>
          <w:rFonts w:ascii="Times New Roman" w:hAnsi="Times New Roman" w:cs="Times New Roman"/>
          <w:b/>
          <w:sz w:val="32"/>
          <w:szCs w:val="32"/>
        </w:rPr>
        <w:t>Minimum követelmények</w:t>
      </w:r>
    </w:p>
    <w:p w:rsidR="008A20AB" w:rsidRPr="00F81136" w:rsidRDefault="008A20AB" w:rsidP="00F81136">
      <w:pPr>
        <w:rPr>
          <w:rFonts w:ascii="Times New Roman" w:hAnsi="Times New Roman" w:cs="Times New Roman"/>
          <w:b/>
          <w:sz w:val="28"/>
          <w:szCs w:val="28"/>
        </w:rPr>
      </w:pPr>
      <w:r w:rsidRPr="00F81136">
        <w:rPr>
          <w:rFonts w:ascii="Times New Roman" w:hAnsi="Times New Roman" w:cs="Times New Roman"/>
          <w:b/>
          <w:sz w:val="28"/>
          <w:szCs w:val="28"/>
        </w:rPr>
        <w:t>Természetismeret 5. osztály</w:t>
      </w:r>
    </w:p>
    <w:p w:rsidR="008A20AB" w:rsidRPr="00F81136" w:rsidRDefault="00B15DB5" w:rsidP="00C71E23">
      <w:pPr>
        <w:pStyle w:val="Listaszerbekezds"/>
        <w:numPr>
          <w:ilvl w:val="0"/>
          <w:numId w:val="13"/>
        </w:numPr>
        <w:ind w:left="0" w:firstLine="0"/>
        <w:jc w:val="both"/>
        <w:rPr>
          <w:rFonts w:ascii="Times New Roman" w:hAnsi="Times New Roman" w:cs="Times New Roman"/>
          <w:sz w:val="24"/>
          <w:szCs w:val="24"/>
        </w:rPr>
      </w:pPr>
      <w:r w:rsidRPr="00B15DB5">
        <w:rPr>
          <w:rFonts w:ascii="Times New Roman" w:hAnsi="Times New Roman" w:cs="Times New Roman"/>
          <w:i/>
          <w:sz w:val="24"/>
          <w:szCs w:val="24"/>
        </w:rPr>
        <w:t>Élet a kertben</w:t>
      </w:r>
      <w:r>
        <w:rPr>
          <w:rFonts w:ascii="Times New Roman" w:hAnsi="Times New Roman" w:cs="Times New Roman"/>
          <w:sz w:val="24"/>
          <w:szCs w:val="24"/>
        </w:rPr>
        <w:t xml:space="preserve">: </w:t>
      </w:r>
      <w:r w:rsidR="008A20AB" w:rsidRPr="00F81136">
        <w:rPr>
          <w:rFonts w:ascii="Times New Roman" w:hAnsi="Times New Roman" w:cs="Times New Roman"/>
          <w:sz w:val="24"/>
          <w:szCs w:val="24"/>
        </w:rPr>
        <w:t>Ismerjék hazánkban termesztett zöldség és gyümölcsféléket, tudják őseiket, ismerjék a termések fajtáit, és felhasználásukat, tudják a kártevőiket. Tudják, hogy az ország egyes területé</w:t>
      </w:r>
      <w:r w:rsidR="00F81136" w:rsidRPr="00F81136">
        <w:rPr>
          <w:rFonts w:ascii="Times New Roman" w:hAnsi="Times New Roman" w:cs="Times New Roman"/>
          <w:sz w:val="24"/>
          <w:szCs w:val="24"/>
        </w:rPr>
        <w:t>in mit termesztenek. Ismerjék a</w:t>
      </w:r>
      <w:r w:rsidR="008A20AB" w:rsidRPr="00F81136">
        <w:rPr>
          <w:rFonts w:ascii="Times New Roman" w:hAnsi="Times New Roman" w:cs="Times New Roman"/>
          <w:sz w:val="24"/>
          <w:szCs w:val="24"/>
        </w:rPr>
        <w:t xml:space="preserve"> környezetbarát növénytermesztést.</w:t>
      </w:r>
    </w:p>
    <w:p w:rsidR="008A20AB" w:rsidRPr="00C71E23" w:rsidRDefault="008A20AB" w:rsidP="00C71E23">
      <w:pPr>
        <w:rPr>
          <w:rFonts w:ascii="Times New Roman" w:hAnsi="Times New Roman" w:cs="Times New Roman"/>
          <w:sz w:val="24"/>
          <w:szCs w:val="24"/>
          <w:u w:val="single"/>
        </w:rPr>
      </w:pPr>
      <w:r w:rsidRPr="00F81136">
        <w:rPr>
          <w:rFonts w:ascii="Times New Roman" w:hAnsi="Times New Roman" w:cs="Times New Roman"/>
          <w:sz w:val="24"/>
          <w:szCs w:val="24"/>
          <w:u w:val="single"/>
        </w:rPr>
        <w:t>Fogalmak:</w:t>
      </w:r>
      <w:r w:rsidR="00C71E23">
        <w:rPr>
          <w:rFonts w:ascii="Times New Roman" w:hAnsi="Times New Roman" w:cs="Times New Roman"/>
          <w:sz w:val="24"/>
          <w:szCs w:val="24"/>
          <w:u w:val="single"/>
        </w:rPr>
        <w:t xml:space="preserve"> </w:t>
      </w:r>
      <w:r w:rsidRPr="00F81136">
        <w:rPr>
          <w:rFonts w:ascii="Times New Roman" w:hAnsi="Times New Roman" w:cs="Times New Roman"/>
          <w:sz w:val="24"/>
          <w:szCs w:val="24"/>
        </w:rPr>
        <w:t xml:space="preserve">Zöldség, gyümölcs, virág, mag, termés, fő- és mellékgyökérzet, fő eres levél, mellékeres levél, virág, takarólevél, lepellevél, ivarlevél, csonthéjas termés, bogyótermés, módosult növényi rész, gumó, egynyári, kétnyári, évelő növény, gyűrűsféreg, bőrizom tömlő, puhatestű, köpeny, zsigerzacskó, átalakulásos fejlődés, átalakulás nélküli fejlődés, tápláléklánc, </w:t>
      </w:r>
      <w:proofErr w:type="spellStart"/>
      <w:r w:rsidRPr="00F81136">
        <w:rPr>
          <w:rFonts w:ascii="Times New Roman" w:hAnsi="Times New Roman" w:cs="Times New Roman"/>
          <w:sz w:val="24"/>
          <w:szCs w:val="24"/>
        </w:rPr>
        <w:t>biotermesztés</w:t>
      </w:r>
      <w:proofErr w:type="spellEnd"/>
      <w:r w:rsidR="00F81136">
        <w:rPr>
          <w:rFonts w:ascii="Times New Roman" w:hAnsi="Times New Roman" w:cs="Times New Roman"/>
          <w:sz w:val="24"/>
          <w:szCs w:val="24"/>
        </w:rPr>
        <w:t>.</w:t>
      </w:r>
    </w:p>
    <w:p w:rsidR="008A20AB" w:rsidRPr="00F81136" w:rsidRDefault="00B15DB5" w:rsidP="00C71E23">
      <w:pPr>
        <w:pStyle w:val="Listaszerbekezds"/>
        <w:numPr>
          <w:ilvl w:val="0"/>
          <w:numId w:val="14"/>
        </w:numPr>
        <w:ind w:left="0" w:firstLine="0"/>
        <w:jc w:val="both"/>
        <w:rPr>
          <w:rFonts w:ascii="Times New Roman" w:hAnsi="Times New Roman" w:cs="Times New Roman"/>
          <w:sz w:val="24"/>
          <w:szCs w:val="24"/>
          <w:u w:val="single"/>
        </w:rPr>
      </w:pPr>
      <w:r w:rsidRPr="00B15DB5">
        <w:rPr>
          <w:rFonts w:ascii="Times New Roman" w:hAnsi="Times New Roman" w:cs="Times New Roman"/>
          <w:i/>
          <w:sz w:val="24"/>
          <w:szCs w:val="24"/>
        </w:rPr>
        <w:t>Az anyagok világa</w:t>
      </w:r>
      <w:r>
        <w:rPr>
          <w:rFonts w:ascii="Times New Roman" w:hAnsi="Times New Roman" w:cs="Times New Roman"/>
          <w:sz w:val="24"/>
          <w:szCs w:val="24"/>
        </w:rPr>
        <w:t xml:space="preserve">: </w:t>
      </w:r>
      <w:r w:rsidR="008A20AB" w:rsidRPr="00F81136">
        <w:rPr>
          <w:rFonts w:ascii="Times New Roman" w:hAnsi="Times New Roman" w:cs="Times New Roman"/>
          <w:sz w:val="24"/>
          <w:szCs w:val="24"/>
        </w:rPr>
        <w:t>Ismerjék a környezetükben lévő tárgyak anyagait, a halmazállapotokat és azok változásait. Tudják, hogy a hőmérséklet a testek egyik fontos tulajdonsága, tu</w:t>
      </w:r>
      <w:r w:rsidR="00F81136">
        <w:rPr>
          <w:rFonts w:ascii="Times New Roman" w:hAnsi="Times New Roman" w:cs="Times New Roman"/>
          <w:sz w:val="24"/>
          <w:szCs w:val="24"/>
        </w:rPr>
        <w:t>d</w:t>
      </w:r>
      <w:r w:rsidR="008A20AB" w:rsidRPr="00F81136">
        <w:rPr>
          <w:rFonts w:ascii="Times New Roman" w:hAnsi="Times New Roman" w:cs="Times New Roman"/>
          <w:sz w:val="24"/>
          <w:szCs w:val="24"/>
        </w:rPr>
        <w:t>ják mérni. Ismerjék az égés és a tűzoltás feltételeit.</w:t>
      </w:r>
    </w:p>
    <w:p w:rsidR="008A20AB" w:rsidRPr="00C71E23" w:rsidRDefault="008A20AB" w:rsidP="00C71E23">
      <w:pPr>
        <w:rPr>
          <w:rFonts w:ascii="Times New Roman" w:hAnsi="Times New Roman" w:cs="Times New Roman"/>
          <w:sz w:val="24"/>
          <w:szCs w:val="24"/>
          <w:u w:val="single"/>
        </w:rPr>
      </w:pPr>
      <w:r w:rsidRPr="00F81136">
        <w:rPr>
          <w:rFonts w:ascii="Times New Roman" w:hAnsi="Times New Roman" w:cs="Times New Roman"/>
          <w:sz w:val="24"/>
          <w:szCs w:val="24"/>
          <w:u w:val="single"/>
        </w:rPr>
        <w:t>Fogalmak:</w:t>
      </w:r>
      <w:r w:rsidR="00C71E23">
        <w:rPr>
          <w:rFonts w:ascii="Times New Roman" w:hAnsi="Times New Roman" w:cs="Times New Roman"/>
          <w:sz w:val="24"/>
          <w:szCs w:val="24"/>
          <w:u w:val="single"/>
        </w:rPr>
        <w:t xml:space="preserve"> </w:t>
      </w:r>
      <w:r w:rsidR="00F81136" w:rsidRPr="00F81136">
        <w:rPr>
          <w:rFonts w:ascii="Times New Roman" w:hAnsi="Times New Roman" w:cs="Times New Roman"/>
          <w:sz w:val="24"/>
          <w:szCs w:val="24"/>
        </w:rPr>
        <w:t>Anyagok:</w:t>
      </w:r>
      <w:r w:rsidRPr="00F81136">
        <w:rPr>
          <w:rFonts w:ascii="Times New Roman" w:hAnsi="Times New Roman" w:cs="Times New Roman"/>
          <w:sz w:val="24"/>
          <w:szCs w:val="24"/>
        </w:rPr>
        <w:t xml:space="preserve"> </w:t>
      </w:r>
      <w:r w:rsidR="00F81136" w:rsidRPr="00F81136">
        <w:rPr>
          <w:rFonts w:ascii="Times New Roman" w:hAnsi="Times New Roman" w:cs="Times New Roman"/>
          <w:sz w:val="24"/>
          <w:szCs w:val="24"/>
        </w:rPr>
        <w:t>vas, fa, műanyag, halmazállapot:</w:t>
      </w:r>
      <w:r w:rsidRPr="00F81136">
        <w:rPr>
          <w:rFonts w:ascii="Times New Roman" w:hAnsi="Times New Roman" w:cs="Times New Roman"/>
          <w:sz w:val="24"/>
          <w:szCs w:val="24"/>
        </w:rPr>
        <w:t xml:space="preserve"> szilárd, </w:t>
      </w:r>
      <w:r w:rsidR="00F81136" w:rsidRPr="00F81136">
        <w:rPr>
          <w:rFonts w:ascii="Times New Roman" w:hAnsi="Times New Roman" w:cs="Times New Roman"/>
          <w:sz w:val="24"/>
          <w:szCs w:val="24"/>
        </w:rPr>
        <w:t>folyékony, légnemű, hőmérséklet:</w:t>
      </w:r>
      <w:r w:rsidRPr="00F81136">
        <w:rPr>
          <w:rFonts w:ascii="Times New Roman" w:hAnsi="Times New Roman" w:cs="Times New Roman"/>
          <w:sz w:val="24"/>
          <w:szCs w:val="24"/>
        </w:rPr>
        <w:t xml:space="preserve"> hőmérő,</w:t>
      </w:r>
      <w:r w:rsidR="00F81136" w:rsidRPr="00F81136">
        <w:rPr>
          <w:rFonts w:ascii="Times New Roman" w:hAnsi="Times New Roman" w:cs="Times New Roman"/>
          <w:sz w:val="24"/>
          <w:szCs w:val="24"/>
        </w:rPr>
        <w:t xml:space="preserve"> </w:t>
      </w:r>
      <w:proofErr w:type="spellStart"/>
      <w:r w:rsidR="00F81136" w:rsidRPr="00F81136">
        <w:rPr>
          <w:rFonts w:ascii="Times New Roman" w:hAnsi="Times New Roman" w:cs="Times New Roman"/>
          <w:sz w:val="24"/>
          <w:szCs w:val="24"/>
        </w:rPr>
        <w:t>hőtágulás</w:t>
      </w:r>
      <w:proofErr w:type="spellEnd"/>
      <w:r w:rsidR="00F81136" w:rsidRPr="00F81136">
        <w:rPr>
          <w:rFonts w:ascii="Times New Roman" w:hAnsi="Times New Roman" w:cs="Times New Roman"/>
          <w:sz w:val="24"/>
          <w:szCs w:val="24"/>
        </w:rPr>
        <w:t>, hőterjedés, energia:</w:t>
      </w:r>
      <w:r w:rsidRPr="00F81136">
        <w:rPr>
          <w:rFonts w:ascii="Times New Roman" w:hAnsi="Times New Roman" w:cs="Times New Roman"/>
          <w:sz w:val="24"/>
          <w:szCs w:val="24"/>
        </w:rPr>
        <w:t xml:space="preserve"> energ</w:t>
      </w:r>
      <w:r w:rsidR="00F81136" w:rsidRPr="00F81136">
        <w:rPr>
          <w:rFonts w:ascii="Times New Roman" w:hAnsi="Times New Roman" w:cs="Times New Roman"/>
          <w:sz w:val="24"/>
          <w:szCs w:val="24"/>
        </w:rPr>
        <w:t xml:space="preserve">iaforrás, energiahordozó, égés: </w:t>
      </w:r>
      <w:r w:rsidRPr="00F81136">
        <w:rPr>
          <w:rFonts w:ascii="Times New Roman" w:hAnsi="Times New Roman" w:cs="Times New Roman"/>
          <w:sz w:val="24"/>
          <w:szCs w:val="24"/>
        </w:rPr>
        <w:t>tűzoltás, energiagazdálkodás, energiatakarékosság</w:t>
      </w:r>
      <w:r w:rsidR="00F81136">
        <w:rPr>
          <w:rFonts w:ascii="Times New Roman" w:hAnsi="Times New Roman" w:cs="Times New Roman"/>
          <w:sz w:val="24"/>
          <w:szCs w:val="24"/>
        </w:rPr>
        <w:t>.</w:t>
      </w:r>
    </w:p>
    <w:p w:rsidR="008A20AB" w:rsidRPr="00F81136" w:rsidRDefault="008A20AB" w:rsidP="00C71E23">
      <w:pPr>
        <w:pStyle w:val="Listaszerbekezds"/>
        <w:numPr>
          <w:ilvl w:val="0"/>
          <w:numId w:val="15"/>
        </w:numPr>
        <w:ind w:left="0" w:firstLine="0"/>
        <w:jc w:val="both"/>
        <w:rPr>
          <w:rFonts w:ascii="Times New Roman" w:hAnsi="Times New Roman" w:cs="Times New Roman"/>
          <w:sz w:val="24"/>
          <w:szCs w:val="24"/>
          <w:u w:val="single"/>
        </w:rPr>
      </w:pPr>
      <w:r w:rsidRPr="00735190">
        <w:rPr>
          <w:rFonts w:ascii="Times New Roman" w:hAnsi="Times New Roman" w:cs="Times New Roman"/>
          <w:i/>
          <w:sz w:val="24"/>
          <w:szCs w:val="24"/>
        </w:rPr>
        <w:t>A térkép</w:t>
      </w:r>
      <w:r w:rsidRPr="00F81136">
        <w:rPr>
          <w:rFonts w:ascii="Times New Roman" w:hAnsi="Times New Roman" w:cs="Times New Roman"/>
          <w:sz w:val="24"/>
          <w:szCs w:val="24"/>
        </w:rPr>
        <w:t>:</w:t>
      </w:r>
      <w:r w:rsidR="00F81136" w:rsidRPr="00F81136">
        <w:rPr>
          <w:rFonts w:ascii="Times New Roman" w:hAnsi="Times New Roman" w:cs="Times New Roman"/>
          <w:sz w:val="24"/>
          <w:szCs w:val="24"/>
        </w:rPr>
        <w:t xml:space="preserve"> </w:t>
      </w:r>
      <w:r w:rsidR="00F81136">
        <w:rPr>
          <w:rFonts w:ascii="Times New Roman" w:hAnsi="Times New Roman" w:cs="Times New Roman"/>
          <w:sz w:val="24"/>
          <w:szCs w:val="24"/>
        </w:rPr>
        <w:t>Tudják</w:t>
      </w:r>
      <w:r w:rsidRPr="00F81136">
        <w:rPr>
          <w:rFonts w:ascii="Times New Roman" w:hAnsi="Times New Roman" w:cs="Times New Roman"/>
          <w:sz w:val="24"/>
          <w:szCs w:val="24"/>
        </w:rPr>
        <w:t xml:space="preserve"> meg</w:t>
      </w:r>
      <w:r w:rsidR="00F81136">
        <w:rPr>
          <w:rFonts w:ascii="Times New Roman" w:hAnsi="Times New Roman" w:cs="Times New Roman"/>
          <w:sz w:val="24"/>
          <w:szCs w:val="24"/>
        </w:rPr>
        <w:t>határozni az irányokat, ismerjék</w:t>
      </w:r>
      <w:r w:rsidRPr="00F81136">
        <w:rPr>
          <w:rFonts w:ascii="Times New Roman" w:hAnsi="Times New Roman" w:cs="Times New Roman"/>
          <w:sz w:val="24"/>
          <w:szCs w:val="24"/>
        </w:rPr>
        <w:t xml:space="preserve"> a fő </w:t>
      </w:r>
      <w:r w:rsidR="00F81136">
        <w:rPr>
          <w:rFonts w:ascii="Times New Roman" w:hAnsi="Times New Roman" w:cs="Times New Roman"/>
          <w:sz w:val="24"/>
          <w:szCs w:val="24"/>
        </w:rPr>
        <w:t>és mellék világtájakat. Ismerjék</w:t>
      </w:r>
      <w:r w:rsidRPr="00F81136">
        <w:rPr>
          <w:rFonts w:ascii="Times New Roman" w:hAnsi="Times New Roman" w:cs="Times New Roman"/>
          <w:sz w:val="24"/>
          <w:szCs w:val="24"/>
        </w:rPr>
        <w:t xml:space="preserve"> a mágnest és tulajdonságait, a mágneses mezőt. </w:t>
      </w:r>
      <w:r w:rsidR="00F81136">
        <w:rPr>
          <w:rFonts w:ascii="Times New Roman" w:hAnsi="Times New Roman" w:cs="Times New Roman"/>
          <w:sz w:val="24"/>
          <w:szCs w:val="24"/>
        </w:rPr>
        <w:t>Ismerjék a térkép fajtáit, a jelmagyarázatot</w:t>
      </w:r>
      <w:r w:rsidRPr="00F81136">
        <w:rPr>
          <w:rFonts w:ascii="Times New Roman" w:hAnsi="Times New Roman" w:cs="Times New Roman"/>
          <w:sz w:val="24"/>
          <w:szCs w:val="24"/>
        </w:rPr>
        <w:t xml:space="preserve">. </w:t>
      </w:r>
    </w:p>
    <w:p w:rsidR="008A20AB" w:rsidRPr="00C71E23" w:rsidRDefault="008A20AB" w:rsidP="00C71E23">
      <w:pPr>
        <w:rPr>
          <w:rFonts w:ascii="Times New Roman" w:hAnsi="Times New Roman" w:cs="Times New Roman"/>
          <w:sz w:val="24"/>
          <w:szCs w:val="24"/>
          <w:u w:val="single"/>
        </w:rPr>
      </w:pPr>
      <w:r w:rsidRPr="00F81136">
        <w:rPr>
          <w:rFonts w:ascii="Times New Roman" w:hAnsi="Times New Roman" w:cs="Times New Roman"/>
          <w:sz w:val="24"/>
          <w:szCs w:val="24"/>
          <w:u w:val="single"/>
        </w:rPr>
        <w:t>Fogalmak:</w:t>
      </w:r>
      <w:r w:rsidR="00C71E23">
        <w:rPr>
          <w:rFonts w:ascii="Times New Roman" w:hAnsi="Times New Roman" w:cs="Times New Roman"/>
          <w:sz w:val="24"/>
          <w:szCs w:val="24"/>
          <w:u w:val="single"/>
        </w:rPr>
        <w:t xml:space="preserve"> </w:t>
      </w:r>
      <w:r w:rsidRPr="00F81136">
        <w:rPr>
          <w:rFonts w:ascii="Times New Roman" w:hAnsi="Times New Roman" w:cs="Times New Roman"/>
          <w:sz w:val="24"/>
          <w:szCs w:val="24"/>
        </w:rPr>
        <w:t>Fő- és mellékvilágtáj, alaprajz, útvonalrajz, térképvázlat, térkép. Térképi jelrendszer, domborzati, közigazgatási, turista- és kontúrtérkép, keresőhálózat, turistajelzés, arányszám, vonalas mérték, szintvonalak, névmutató, nagy tájaink</w:t>
      </w:r>
      <w:r w:rsidR="00F81136">
        <w:rPr>
          <w:rFonts w:ascii="Times New Roman" w:hAnsi="Times New Roman" w:cs="Times New Roman"/>
          <w:sz w:val="24"/>
          <w:szCs w:val="24"/>
        </w:rPr>
        <w:t>.</w:t>
      </w:r>
    </w:p>
    <w:p w:rsidR="008A20AB" w:rsidRPr="00F81136" w:rsidRDefault="008A20AB" w:rsidP="00C71E23">
      <w:pPr>
        <w:pStyle w:val="Listaszerbekezds"/>
        <w:numPr>
          <w:ilvl w:val="0"/>
          <w:numId w:val="15"/>
        </w:numPr>
        <w:ind w:left="0" w:firstLine="0"/>
        <w:jc w:val="both"/>
        <w:rPr>
          <w:rFonts w:ascii="Times New Roman" w:hAnsi="Times New Roman" w:cs="Times New Roman"/>
          <w:sz w:val="24"/>
          <w:szCs w:val="24"/>
          <w:u w:val="single"/>
        </w:rPr>
      </w:pPr>
      <w:r w:rsidRPr="00735190">
        <w:rPr>
          <w:rFonts w:ascii="Times New Roman" w:hAnsi="Times New Roman" w:cs="Times New Roman"/>
          <w:i/>
          <w:sz w:val="24"/>
          <w:szCs w:val="24"/>
        </w:rPr>
        <w:t>Az időjárás</w:t>
      </w:r>
      <w:r w:rsidRPr="00F81136">
        <w:rPr>
          <w:rFonts w:ascii="Times New Roman" w:hAnsi="Times New Roman" w:cs="Times New Roman"/>
          <w:sz w:val="24"/>
          <w:szCs w:val="24"/>
        </w:rPr>
        <w:t>:</w:t>
      </w:r>
      <w:r w:rsidR="00F81136" w:rsidRPr="00C71E23">
        <w:rPr>
          <w:rFonts w:ascii="Times New Roman" w:hAnsi="Times New Roman" w:cs="Times New Roman"/>
          <w:sz w:val="24"/>
          <w:szCs w:val="24"/>
        </w:rPr>
        <w:t xml:space="preserve"> </w:t>
      </w:r>
      <w:r w:rsidR="00F81136">
        <w:rPr>
          <w:rFonts w:ascii="Times New Roman" w:hAnsi="Times New Roman" w:cs="Times New Roman"/>
          <w:sz w:val="24"/>
          <w:szCs w:val="24"/>
        </w:rPr>
        <w:t>Tudják,</w:t>
      </w:r>
      <w:r w:rsidRPr="00F81136">
        <w:rPr>
          <w:rFonts w:ascii="Times New Roman" w:hAnsi="Times New Roman" w:cs="Times New Roman"/>
          <w:sz w:val="24"/>
          <w:szCs w:val="24"/>
        </w:rPr>
        <w:t xml:space="preserve"> mi az idő</w:t>
      </w:r>
      <w:r w:rsidR="00F81136">
        <w:rPr>
          <w:rFonts w:ascii="Times New Roman" w:hAnsi="Times New Roman" w:cs="Times New Roman"/>
          <w:sz w:val="24"/>
          <w:szCs w:val="24"/>
        </w:rPr>
        <w:t>járás és mi az éghajlat. Ismerjék az</w:t>
      </w:r>
      <w:r w:rsidRPr="00F81136">
        <w:rPr>
          <w:rFonts w:ascii="Times New Roman" w:hAnsi="Times New Roman" w:cs="Times New Roman"/>
          <w:sz w:val="24"/>
          <w:szCs w:val="24"/>
        </w:rPr>
        <w:t xml:space="preserve"> elemeit, a napsugárzást, a hőmérsékletet, a szelet, a csapadékot, a páratartalmat és azo</w:t>
      </w:r>
      <w:r w:rsidR="00F81136">
        <w:rPr>
          <w:rFonts w:ascii="Times New Roman" w:hAnsi="Times New Roman" w:cs="Times New Roman"/>
          <w:sz w:val="24"/>
          <w:szCs w:val="24"/>
        </w:rPr>
        <w:t>k hatását a környezetre. Is</w:t>
      </w:r>
      <w:r w:rsidR="00C71E23">
        <w:rPr>
          <w:rFonts w:ascii="Times New Roman" w:hAnsi="Times New Roman" w:cs="Times New Roman"/>
          <w:sz w:val="24"/>
          <w:szCs w:val="24"/>
        </w:rPr>
        <w:t>merjék a víz körforgását. Tudjá</w:t>
      </w:r>
      <w:r w:rsidR="00F81136">
        <w:rPr>
          <w:rFonts w:ascii="Times New Roman" w:hAnsi="Times New Roman" w:cs="Times New Roman"/>
          <w:sz w:val="24"/>
          <w:szCs w:val="24"/>
        </w:rPr>
        <w:t>k</w:t>
      </w:r>
      <w:r w:rsidRPr="00F81136">
        <w:rPr>
          <w:rFonts w:ascii="Times New Roman" w:hAnsi="Times New Roman" w:cs="Times New Roman"/>
          <w:sz w:val="24"/>
          <w:szCs w:val="24"/>
        </w:rPr>
        <w:t xml:space="preserve"> jellemezni hazánk éghajlatát. </w:t>
      </w:r>
    </w:p>
    <w:p w:rsidR="008A20AB" w:rsidRPr="00C71E23" w:rsidRDefault="008A20AB" w:rsidP="00F81136">
      <w:pPr>
        <w:jc w:val="both"/>
        <w:rPr>
          <w:rFonts w:ascii="Times New Roman" w:hAnsi="Times New Roman" w:cs="Times New Roman"/>
          <w:sz w:val="24"/>
          <w:szCs w:val="24"/>
          <w:u w:val="single"/>
        </w:rPr>
      </w:pPr>
      <w:r w:rsidRPr="00F81136">
        <w:rPr>
          <w:rFonts w:ascii="Times New Roman" w:hAnsi="Times New Roman" w:cs="Times New Roman"/>
          <w:sz w:val="24"/>
          <w:szCs w:val="24"/>
          <w:u w:val="single"/>
        </w:rPr>
        <w:t>Fogalmak:</w:t>
      </w:r>
      <w:r w:rsidR="00C71E23" w:rsidRPr="00C71E23">
        <w:rPr>
          <w:rFonts w:ascii="Times New Roman" w:hAnsi="Times New Roman" w:cs="Times New Roman"/>
          <w:sz w:val="24"/>
          <w:szCs w:val="24"/>
        </w:rPr>
        <w:t xml:space="preserve"> </w:t>
      </w:r>
      <w:r w:rsidRPr="00F81136">
        <w:rPr>
          <w:rFonts w:ascii="Times New Roman" w:hAnsi="Times New Roman" w:cs="Times New Roman"/>
          <w:sz w:val="24"/>
          <w:szCs w:val="24"/>
        </w:rPr>
        <w:t xml:space="preserve">Időjárás, éghajlat, </w:t>
      </w:r>
      <w:proofErr w:type="spellStart"/>
      <w:r w:rsidRPr="00F81136">
        <w:rPr>
          <w:rFonts w:ascii="Times New Roman" w:hAnsi="Times New Roman" w:cs="Times New Roman"/>
          <w:sz w:val="24"/>
          <w:szCs w:val="24"/>
        </w:rPr>
        <w:t>meterológia</w:t>
      </w:r>
      <w:proofErr w:type="spellEnd"/>
      <w:r w:rsidRPr="00F81136">
        <w:rPr>
          <w:rFonts w:ascii="Times New Roman" w:hAnsi="Times New Roman" w:cs="Times New Roman"/>
          <w:sz w:val="24"/>
          <w:szCs w:val="24"/>
        </w:rPr>
        <w:t>, napsugárzás, hőmérséklet, szél, csapadék, páratartalom, középhőmérséklet, szélkakas, kanalas szélmérő, vízgőz, jég,</w:t>
      </w:r>
      <w:r w:rsidR="00F81136" w:rsidRPr="00F81136">
        <w:rPr>
          <w:rFonts w:ascii="Times New Roman" w:hAnsi="Times New Roman" w:cs="Times New Roman"/>
          <w:sz w:val="24"/>
          <w:szCs w:val="24"/>
        </w:rPr>
        <w:t xml:space="preserve"> </w:t>
      </w:r>
      <w:r w:rsidRPr="00F81136">
        <w:rPr>
          <w:rFonts w:ascii="Times New Roman" w:hAnsi="Times New Roman" w:cs="Times New Roman"/>
          <w:sz w:val="24"/>
          <w:szCs w:val="24"/>
        </w:rPr>
        <w:t xml:space="preserve">eső, hó, havas eső, dér, zúzmara, köd, kontinentális, </w:t>
      </w:r>
    </w:p>
    <w:p w:rsidR="008A20AB" w:rsidRPr="00F81136" w:rsidRDefault="008A20AB" w:rsidP="00C71E23">
      <w:pPr>
        <w:pStyle w:val="Listaszerbekezds"/>
        <w:numPr>
          <w:ilvl w:val="0"/>
          <w:numId w:val="16"/>
        </w:numPr>
        <w:ind w:left="0" w:firstLine="0"/>
        <w:jc w:val="both"/>
        <w:rPr>
          <w:rFonts w:ascii="Times New Roman" w:hAnsi="Times New Roman" w:cs="Times New Roman"/>
          <w:sz w:val="24"/>
          <w:szCs w:val="24"/>
          <w:u w:val="single"/>
        </w:rPr>
      </w:pPr>
      <w:r w:rsidRPr="00735190">
        <w:rPr>
          <w:rFonts w:ascii="Times New Roman" w:hAnsi="Times New Roman" w:cs="Times New Roman"/>
          <w:i/>
          <w:sz w:val="24"/>
          <w:szCs w:val="24"/>
        </w:rPr>
        <w:t>Felszíni és felszín alatti vizek</w:t>
      </w:r>
      <w:r w:rsidRPr="00F81136">
        <w:rPr>
          <w:rFonts w:ascii="Times New Roman" w:hAnsi="Times New Roman" w:cs="Times New Roman"/>
          <w:sz w:val="24"/>
          <w:szCs w:val="24"/>
        </w:rPr>
        <w:t>:</w:t>
      </w:r>
      <w:r w:rsidR="00F81136" w:rsidRPr="00F81136">
        <w:rPr>
          <w:rFonts w:ascii="Times New Roman" w:hAnsi="Times New Roman" w:cs="Times New Roman"/>
          <w:sz w:val="24"/>
          <w:szCs w:val="24"/>
        </w:rPr>
        <w:t xml:space="preserve"> </w:t>
      </w:r>
      <w:r w:rsidR="00F81136">
        <w:rPr>
          <w:rFonts w:ascii="Times New Roman" w:hAnsi="Times New Roman" w:cs="Times New Roman"/>
          <w:sz w:val="24"/>
          <w:szCs w:val="24"/>
        </w:rPr>
        <w:t>Tudják a</w:t>
      </w:r>
      <w:r w:rsidRPr="00F81136">
        <w:rPr>
          <w:rFonts w:ascii="Times New Roman" w:hAnsi="Times New Roman" w:cs="Times New Roman"/>
          <w:sz w:val="24"/>
          <w:szCs w:val="24"/>
        </w:rPr>
        <w:t xml:space="preserve"> víz jelentőségét az élővilágban.</w:t>
      </w:r>
      <w:r w:rsidR="00F81136">
        <w:rPr>
          <w:rFonts w:ascii="Times New Roman" w:hAnsi="Times New Roman" w:cs="Times New Roman"/>
          <w:sz w:val="24"/>
          <w:szCs w:val="24"/>
        </w:rPr>
        <w:t xml:space="preserve"> Ismerjék</w:t>
      </w:r>
      <w:r w:rsidRPr="00F81136">
        <w:rPr>
          <w:rFonts w:ascii="Times New Roman" w:hAnsi="Times New Roman" w:cs="Times New Roman"/>
          <w:sz w:val="24"/>
          <w:szCs w:val="24"/>
        </w:rPr>
        <w:t xml:space="preserve"> a felszíni és</w:t>
      </w:r>
      <w:r w:rsidR="00F81136">
        <w:rPr>
          <w:rFonts w:ascii="Times New Roman" w:hAnsi="Times New Roman" w:cs="Times New Roman"/>
          <w:sz w:val="24"/>
          <w:szCs w:val="24"/>
        </w:rPr>
        <w:t xml:space="preserve"> felszín alatti vizeket. Ismerjék</w:t>
      </w:r>
      <w:r w:rsidRPr="00F81136">
        <w:rPr>
          <w:rFonts w:ascii="Times New Roman" w:hAnsi="Times New Roman" w:cs="Times New Roman"/>
          <w:sz w:val="24"/>
          <w:szCs w:val="24"/>
        </w:rPr>
        <w:t xml:space="preserve"> a folyóvizeket és a tavakat, hazánk tavait, folyóit. Tudják</w:t>
      </w:r>
      <w:r w:rsidR="00F81136">
        <w:rPr>
          <w:rFonts w:ascii="Times New Roman" w:hAnsi="Times New Roman" w:cs="Times New Roman"/>
          <w:sz w:val="24"/>
          <w:szCs w:val="24"/>
        </w:rPr>
        <w:t>,</w:t>
      </w:r>
      <w:r w:rsidRPr="00F81136">
        <w:rPr>
          <w:rFonts w:ascii="Times New Roman" w:hAnsi="Times New Roman" w:cs="Times New Roman"/>
          <w:sz w:val="24"/>
          <w:szCs w:val="24"/>
        </w:rPr>
        <w:t xml:space="preserve"> hogyan viselkednek a folyók síkvidéken és a hegyekben, mikor áradnak. Tudják, hogy mi a belvíz és mi az árvíz és hogyan védekezünk ellene.</w:t>
      </w:r>
    </w:p>
    <w:p w:rsidR="008A20AB" w:rsidRPr="00C71E23" w:rsidRDefault="00C71E23" w:rsidP="00C71E23">
      <w:pPr>
        <w:jc w:val="both"/>
        <w:rPr>
          <w:rFonts w:ascii="Times New Roman" w:eastAsia="Calibri" w:hAnsi="Times New Roman" w:cs="Times New Roman"/>
          <w:sz w:val="24"/>
          <w:szCs w:val="24"/>
          <w:u w:val="single"/>
        </w:rPr>
      </w:pPr>
      <w:r w:rsidRPr="00C71E23">
        <w:rPr>
          <w:rFonts w:ascii="Times New Roman" w:eastAsia="Calibri" w:hAnsi="Times New Roman" w:cs="Times New Roman"/>
          <w:sz w:val="24"/>
          <w:szCs w:val="24"/>
          <w:u w:val="single"/>
        </w:rPr>
        <w:t>Fogalmak:</w:t>
      </w:r>
      <w:r w:rsidRPr="00C71E23">
        <w:rPr>
          <w:rFonts w:ascii="Times New Roman" w:eastAsia="Calibri" w:hAnsi="Times New Roman" w:cs="Times New Roman"/>
          <w:sz w:val="24"/>
          <w:szCs w:val="24"/>
        </w:rPr>
        <w:t xml:space="preserve"> </w:t>
      </w:r>
      <w:r w:rsidR="008A20AB" w:rsidRPr="00C71E23">
        <w:rPr>
          <w:rFonts w:ascii="Times New Roman" w:eastAsia="Calibri" w:hAnsi="Times New Roman" w:cs="Times New Roman"/>
          <w:sz w:val="24"/>
          <w:szCs w:val="24"/>
        </w:rPr>
        <w:t>Felszíni víz, felszín alatti víz, talajvíz, belvíz, hévíz, gyógyvíz, ásványvíz,</w:t>
      </w:r>
      <w:r w:rsidR="008A20AB" w:rsidRPr="00C71E23">
        <w:rPr>
          <w:rFonts w:ascii="Times New Roman" w:hAnsi="Times New Roman" w:cs="Times New Roman"/>
          <w:sz w:val="24"/>
          <w:szCs w:val="24"/>
        </w:rPr>
        <w:t xml:space="preserve"> ér, csermely, patak, folyó, folyam,</w:t>
      </w:r>
      <w:r w:rsidR="008A20AB" w:rsidRPr="00C71E23">
        <w:rPr>
          <w:rFonts w:ascii="Times New Roman" w:eastAsia="Calibri" w:hAnsi="Times New Roman" w:cs="Times New Roman"/>
          <w:sz w:val="24"/>
          <w:szCs w:val="24"/>
        </w:rPr>
        <w:t xml:space="preserve"> folyóvíz, állóvíz, főfolyó, mellékfolyó, vízgyűjtő terület, vízválasztó, vízjárás,</w:t>
      </w:r>
      <w:r w:rsidR="008A20AB" w:rsidRPr="00C71E23">
        <w:rPr>
          <w:rFonts w:ascii="Times New Roman" w:hAnsi="Times New Roman" w:cs="Times New Roman"/>
          <w:sz w:val="24"/>
          <w:szCs w:val="24"/>
        </w:rPr>
        <w:t xml:space="preserve"> </w:t>
      </w:r>
      <w:r w:rsidR="008A20AB" w:rsidRPr="00C71E23">
        <w:rPr>
          <w:rFonts w:ascii="Times New Roman" w:eastAsia="Calibri" w:hAnsi="Times New Roman" w:cs="Times New Roman"/>
          <w:sz w:val="24"/>
          <w:szCs w:val="24"/>
        </w:rPr>
        <w:t>felszínformálás, vízszennyezés, vízvédelem.</w:t>
      </w:r>
    </w:p>
    <w:p w:rsidR="008A20AB" w:rsidRPr="00C71E23" w:rsidRDefault="008A20AB" w:rsidP="00C71E23">
      <w:pPr>
        <w:pStyle w:val="Listaszerbekezds"/>
        <w:numPr>
          <w:ilvl w:val="0"/>
          <w:numId w:val="17"/>
        </w:numPr>
        <w:ind w:left="0" w:firstLine="0"/>
        <w:jc w:val="both"/>
        <w:rPr>
          <w:rFonts w:ascii="Times New Roman" w:hAnsi="Times New Roman" w:cs="Times New Roman"/>
          <w:sz w:val="24"/>
          <w:szCs w:val="24"/>
        </w:rPr>
      </w:pPr>
      <w:r w:rsidRPr="00735190">
        <w:rPr>
          <w:rFonts w:ascii="Times New Roman" w:hAnsi="Times New Roman" w:cs="Times New Roman"/>
          <w:i/>
          <w:sz w:val="24"/>
          <w:szCs w:val="24"/>
        </w:rPr>
        <w:lastRenderedPageBreak/>
        <w:t>Állatok a házban és a ház körül</w:t>
      </w:r>
      <w:r w:rsidRPr="00C71E23">
        <w:rPr>
          <w:rFonts w:ascii="Times New Roman" w:hAnsi="Times New Roman" w:cs="Times New Roman"/>
          <w:sz w:val="24"/>
          <w:szCs w:val="24"/>
        </w:rPr>
        <w:t>:</w:t>
      </w:r>
      <w:r w:rsidR="00C71E23">
        <w:rPr>
          <w:rFonts w:ascii="Times New Roman" w:hAnsi="Times New Roman" w:cs="Times New Roman"/>
          <w:sz w:val="24"/>
          <w:szCs w:val="24"/>
        </w:rPr>
        <w:t xml:space="preserve"> </w:t>
      </w:r>
      <w:r w:rsidRPr="00C71E23">
        <w:rPr>
          <w:rFonts w:ascii="Times New Roman" w:hAnsi="Times New Roman" w:cs="Times New Roman"/>
          <w:sz w:val="24"/>
          <w:szCs w:val="24"/>
        </w:rPr>
        <w:t>Ismerjék a tanulók</w:t>
      </w:r>
      <w:r w:rsidR="00C71E23">
        <w:rPr>
          <w:rFonts w:ascii="Times New Roman" w:hAnsi="Times New Roman" w:cs="Times New Roman"/>
          <w:sz w:val="24"/>
          <w:szCs w:val="24"/>
        </w:rPr>
        <w:t>,</w:t>
      </w:r>
      <w:r w:rsidRPr="00C71E23">
        <w:rPr>
          <w:rFonts w:ascii="Times New Roman" w:hAnsi="Times New Roman" w:cs="Times New Roman"/>
          <w:sz w:val="24"/>
          <w:szCs w:val="24"/>
        </w:rPr>
        <w:t xml:space="preserve"> milyen állatok élnek a házban és a ház körül. Tudják, hogy milyen csoportba tartoznak, ismerjék testfelépítésüket és életmódjukat. Tudják, hogy az ember számára miért hasznos, vagy miért nem, betegséget terjeszthetnek-e. Ismerjék az állattartás szabályait. Hogyan segíthetünk a téli idős</w:t>
      </w:r>
      <w:r w:rsidR="00C71E23">
        <w:rPr>
          <w:rFonts w:ascii="Times New Roman" w:hAnsi="Times New Roman" w:cs="Times New Roman"/>
          <w:sz w:val="24"/>
          <w:szCs w:val="24"/>
        </w:rPr>
        <w:t>zakban a ház körül élő állatokon</w:t>
      </w:r>
      <w:r w:rsidRPr="00C71E23">
        <w:rPr>
          <w:rFonts w:ascii="Times New Roman" w:hAnsi="Times New Roman" w:cs="Times New Roman"/>
          <w:sz w:val="24"/>
          <w:szCs w:val="24"/>
        </w:rPr>
        <w:t>.</w:t>
      </w:r>
    </w:p>
    <w:p w:rsidR="008A20AB" w:rsidRPr="00C71E23" w:rsidRDefault="008A20AB" w:rsidP="00C71E23">
      <w:pPr>
        <w:contextualSpacing/>
        <w:jc w:val="both"/>
        <w:rPr>
          <w:rFonts w:ascii="Times New Roman" w:hAnsi="Times New Roman" w:cs="Times New Roman"/>
          <w:sz w:val="32"/>
          <w:szCs w:val="32"/>
        </w:rPr>
      </w:pPr>
      <w:proofErr w:type="gramStart"/>
      <w:r w:rsidRPr="00C71E23">
        <w:rPr>
          <w:rFonts w:ascii="Times New Roman" w:hAnsi="Times New Roman" w:cs="Times New Roman"/>
          <w:sz w:val="24"/>
          <w:szCs w:val="24"/>
          <w:u w:val="single"/>
        </w:rPr>
        <w:t>Fogalmak:</w:t>
      </w:r>
      <w:r w:rsidR="00C71E23">
        <w:rPr>
          <w:rFonts w:ascii="Times New Roman" w:hAnsi="Times New Roman" w:cs="Times New Roman"/>
          <w:sz w:val="32"/>
          <w:szCs w:val="32"/>
        </w:rPr>
        <w:t xml:space="preserve"> </w:t>
      </w:r>
      <w:r w:rsidR="00C71E23" w:rsidRPr="00C71E23">
        <w:rPr>
          <w:rFonts w:ascii="Times New Roman" w:hAnsi="Times New Roman" w:cs="Times New Roman"/>
          <w:sz w:val="24"/>
          <w:szCs w:val="24"/>
        </w:rPr>
        <w:t>V</w:t>
      </w:r>
      <w:r w:rsidRPr="00C71E23">
        <w:rPr>
          <w:rFonts w:ascii="Times New Roman" w:hAnsi="Times New Roman" w:cs="Times New Roman"/>
          <w:sz w:val="24"/>
          <w:szCs w:val="24"/>
        </w:rPr>
        <w:t xml:space="preserve">addisznó, </w:t>
      </w:r>
      <w:proofErr w:type="spellStart"/>
      <w:r w:rsidRPr="00C71E23">
        <w:rPr>
          <w:rFonts w:ascii="Times New Roman" w:hAnsi="Times New Roman" w:cs="Times New Roman"/>
          <w:sz w:val="24"/>
          <w:szCs w:val="24"/>
        </w:rPr>
        <w:t>bankivatyúk</w:t>
      </w:r>
      <w:proofErr w:type="spellEnd"/>
      <w:r w:rsidRPr="00C71E23">
        <w:rPr>
          <w:rFonts w:ascii="Times New Roman" w:hAnsi="Times New Roman" w:cs="Times New Roman"/>
          <w:sz w:val="24"/>
          <w:szCs w:val="24"/>
        </w:rPr>
        <w:t>, őstulok, tőkés réce, belső csontos váz, páros ujjú pata, páratlan ujjú, metsző-, szem-, gumós zápfog, redős zápfog, tarajos zápfog, mindenevő,</w:t>
      </w:r>
      <w:r w:rsidR="00C71E23" w:rsidRPr="00C71E23">
        <w:rPr>
          <w:rFonts w:ascii="Times New Roman" w:hAnsi="Times New Roman" w:cs="Times New Roman"/>
          <w:sz w:val="24"/>
          <w:szCs w:val="24"/>
        </w:rPr>
        <w:t xml:space="preserve"> növényevő, ragadozó, rágcsáló, kérődző, </w:t>
      </w:r>
      <w:r w:rsidRPr="00C71E23">
        <w:rPr>
          <w:rFonts w:ascii="Times New Roman" w:hAnsi="Times New Roman" w:cs="Times New Roman"/>
          <w:sz w:val="24"/>
          <w:szCs w:val="24"/>
        </w:rPr>
        <w:t xml:space="preserve">egyszerű gyomor, összetett gyomor, tülkös szarv, pehely-, fedő-, farok-, szárnytoll, kapirgáló láb, </w:t>
      </w:r>
      <w:r w:rsidR="00C71E23" w:rsidRPr="00C71E23">
        <w:rPr>
          <w:rFonts w:ascii="Times New Roman" w:hAnsi="Times New Roman" w:cs="Times New Roman"/>
          <w:sz w:val="24"/>
          <w:szCs w:val="24"/>
        </w:rPr>
        <w:t xml:space="preserve">úszóláb, lemezes csőr, erős kúp </w:t>
      </w:r>
      <w:r w:rsidRPr="00C71E23">
        <w:rPr>
          <w:rFonts w:ascii="Times New Roman" w:hAnsi="Times New Roman" w:cs="Times New Roman"/>
          <w:sz w:val="24"/>
          <w:szCs w:val="24"/>
        </w:rPr>
        <w:t>alakú csőr, hasadt csőr, költöző madár, összetett szem, csáp, nyaló-szívó szájszerv</w:t>
      </w:r>
      <w:r w:rsidR="003F137A">
        <w:rPr>
          <w:rFonts w:ascii="Times New Roman" w:hAnsi="Times New Roman" w:cs="Times New Roman"/>
          <w:sz w:val="24"/>
          <w:szCs w:val="24"/>
        </w:rPr>
        <w:t>.</w:t>
      </w:r>
      <w:proofErr w:type="gramEnd"/>
    </w:p>
    <w:p w:rsidR="008A20AB" w:rsidRPr="00C71E23" w:rsidRDefault="008A20AB" w:rsidP="00C71E23">
      <w:pPr>
        <w:pStyle w:val="Listaszerbekezds"/>
        <w:numPr>
          <w:ilvl w:val="0"/>
          <w:numId w:val="18"/>
        </w:numPr>
        <w:ind w:left="0" w:firstLine="0"/>
        <w:jc w:val="both"/>
        <w:rPr>
          <w:rFonts w:ascii="Times New Roman" w:hAnsi="Times New Roman" w:cs="Times New Roman"/>
          <w:sz w:val="24"/>
          <w:szCs w:val="24"/>
          <w:u w:val="single"/>
        </w:rPr>
      </w:pPr>
      <w:r w:rsidRPr="00735190">
        <w:rPr>
          <w:rFonts w:ascii="Times New Roman" w:hAnsi="Times New Roman" w:cs="Times New Roman"/>
          <w:i/>
          <w:sz w:val="24"/>
          <w:szCs w:val="24"/>
        </w:rPr>
        <w:t>Az ember szervezete és egészsége</w:t>
      </w:r>
      <w:r w:rsidRPr="00C71E23">
        <w:rPr>
          <w:rFonts w:ascii="Times New Roman" w:hAnsi="Times New Roman" w:cs="Times New Roman"/>
          <w:sz w:val="24"/>
          <w:szCs w:val="24"/>
        </w:rPr>
        <w:t>:</w:t>
      </w:r>
      <w:r w:rsidR="00C71E23">
        <w:rPr>
          <w:rFonts w:ascii="Times New Roman" w:hAnsi="Times New Roman" w:cs="Times New Roman"/>
          <w:sz w:val="24"/>
          <w:szCs w:val="24"/>
        </w:rPr>
        <w:t xml:space="preserve"> </w:t>
      </w:r>
      <w:r w:rsidRPr="00C71E23">
        <w:rPr>
          <w:rFonts w:ascii="Times New Roman" w:hAnsi="Times New Roman" w:cs="Times New Roman"/>
          <w:sz w:val="24"/>
          <w:szCs w:val="24"/>
        </w:rPr>
        <w:t>Ismerje az ember szervezetét felépítő egységeket, tudja a bőr feladatait, részeit, ápolását, Ismerje a mozgásszerv</w:t>
      </w:r>
      <w:r w:rsidR="00C71E23">
        <w:rPr>
          <w:rFonts w:ascii="Times New Roman" w:hAnsi="Times New Roman" w:cs="Times New Roman"/>
          <w:sz w:val="24"/>
          <w:szCs w:val="24"/>
        </w:rPr>
        <w:t>-</w:t>
      </w:r>
      <w:r w:rsidRPr="00C71E23">
        <w:rPr>
          <w:rFonts w:ascii="Times New Roman" w:hAnsi="Times New Roman" w:cs="Times New Roman"/>
          <w:sz w:val="24"/>
          <w:szCs w:val="24"/>
        </w:rPr>
        <w:t xml:space="preserve">rendszer részeit, betegségeit, a csontokat, és a csontkapcsolatok fajtáit. Ismerje a táplálkozás szükségességété és a tápcsatorna részeit. Tudja mi az élelmiszer, étel, és a tápanyag és milyen az egészséges táplálkozás. </w:t>
      </w:r>
      <w:proofErr w:type="gramStart"/>
      <w:r w:rsidRPr="00C71E23">
        <w:rPr>
          <w:rFonts w:ascii="Times New Roman" w:hAnsi="Times New Roman" w:cs="Times New Roman"/>
          <w:sz w:val="24"/>
          <w:szCs w:val="24"/>
        </w:rPr>
        <w:t>Tudja</w:t>
      </w:r>
      <w:proofErr w:type="gramEnd"/>
      <w:r w:rsidRPr="00C71E23">
        <w:rPr>
          <w:rFonts w:ascii="Times New Roman" w:hAnsi="Times New Roman" w:cs="Times New Roman"/>
          <w:sz w:val="24"/>
          <w:szCs w:val="24"/>
        </w:rPr>
        <w:t xml:space="preserve"> miért van szükség a légzésre, gázcserére ismerje a kilégzést és a belégzést, valamint a légzőszervek betegségeit és megelőzésüket. Tudják a vérkeringés feladatát a vér által szállított anyagokat, valamint a vérkeringés betegségeit. Ismerjék a kiválasztó szervrendszer részeit és a vesék feladatát. Tudják a nemi szervek felépítését,  női és a </w:t>
      </w:r>
      <w:proofErr w:type="gramStart"/>
      <w:r w:rsidRPr="00C71E23">
        <w:rPr>
          <w:rFonts w:ascii="Times New Roman" w:hAnsi="Times New Roman" w:cs="Times New Roman"/>
          <w:sz w:val="24"/>
          <w:szCs w:val="24"/>
        </w:rPr>
        <w:t>férfi szaporító</w:t>
      </w:r>
      <w:proofErr w:type="gramEnd"/>
      <w:r w:rsidRPr="00C71E23">
        <w:rPr>
          <w:rFonts w:ascii="Times New Roman" w:hAnsi="Times New Roman" w:cs="Times New Roman"/>
          <w:sz w:val="24"/>
          <w:szCs w:val="24"/>
        </w:rPr>
        <w:t xml:space="preserve"> szervrendszer részeit. Tudják mi az egyedfejlődés és ismerjék az életkor szakaszait. Tudják az idegrendszer feladatát, felépítését, ismerjék az érzékszerveket és feladataikat. </w:t>
      </w:r>
    </w:p>
    <w:p w:rsidR="008A20AB" w:rsidRPr="00C71E23" w:rsidRDefault="008A20AB" w:rsidP="00C71E23">
      <w:pPr>
        <w:jc w:val="both"/>
        <w:rPr>
          <w:rFonts w:ascii="Times New Roman" w:hAnsi="Times New Roman" w:cs="Times New Roman"/>
          <w:sz w:val="24"/>
          <w:szCs w:val="24"/>
          <w:u w:val="single"/>
        </w:rPr>
      </w:pPr>
      <w:proofErr w:type="gramStart"/>
      <w:r w:rsidRPr="00C71E23">
        <w:rPr>
          <w:rFonts w:ascii="Times New Roman" w:hAnsi="Times New Roman" w:cs="Times New Roman"/>
          <w:sz w:val="24"/>
          <w:szCs w:val="24"/>
          <w:u w:val="single"/>
        </w:rPr>
        <w:t>Fogalmak:</w:t>
      </w:r>
      <w:r w:rsidR="00C71E23" w:rsidRPr="00C71E23">
        <w:rPr>
          <w:rFonts w:ascii="Times New Roman" w:hAnsi="Times New Roman" w:cs="Times New Roman"/>
          <w:sz w:val="24"/>
          <w:szCs w:val="24"/>
        </w:rPr>
        <w:t xml:space="preserve"> </w:t>
      </w:r>
      <w:r w:rsidRPr="00C71E23">
        <w:rPr>
          <w:rFonts w:ascii="Times New Roman" w:hAnsi="Times New Roman" w:cs="Times New Roman"/>
          <w:sz w:val="24"/>
          <w:szCs w:val="24"/>
        </w:rPr>
        <w:t xml:space="preserve">Sejt, szövet, szerv, szervrendszer, szervezet, </w:t>
      </w:r>
      <w:proofErr w:type="spellStart"/>
      <w:r w:rsidRPr="00C71E23">
        <w:rPr>
          <w:rFonts w:ascii="Times New Roman" w:hAnsi="Times New Roman" w:cs="Times New Roman"/>
          <w:sz w:val="24"/>
          <w:szCs w:val="24"/>
        </w:rPr>
        <w:t>kültakaró</w:t>
      </w:r>
      <w:proofErr w:type="spellEnd"/>
      <w:r w:rsidRPr="00C71E23">
        <w:rPr>
          <w:rFonts w:ascii="Times New Roman" w:hAnsi="Times New Roman" w:cs="Times New Roman"/>
          <w:sz w:val="24"/>
          <w:szCs w:val="24"/>
        </w:rPr>
        <w:t>, csont, izom, ízület, mozgásszervi elváltozás, tápcsatorna, emésztés, felszívódás, tápanyag, salakanyag, vitaminok, légzés, tüdő, léghólyagok, vér, szív, kiválasztás, vese, szaporodás,petefészek, petesejt, here, nemi hormon, ivarsejt, magzat, menstruáció, nőies, férfias jelleg, érzékszerv, egészség, betegség, fertőzés, járvány.</w:t>
      </w:r>
      <w:proofErr w:type="gramEnd"/>
    </w:p>
    <w:p w:rsidR="008A20AB" w:rsidRPr="000A5BD8" w:rsidRDefault="008A20AB" w:rsidP="008A20AB">
      <w:pPr>
        <w:rPr>
          <w:rFonts w:ascii="Times New Roman" w:hAnsi="Times New Roman" w:cs="Times New Roman"/>
          <w:sz w:val="24"/>
          <w:szCs w:val="24"/>
          <w:u w:val="single"/>
        </w:rPr>
      </w:pPr>
    </w:p>
    <w:p w:rsidR="00B606BA" w:rsidRDefault="00B606BA" w:rsidP="00B606BA">
      <w:pPr>
        <w:tabs>
          <w:tab w:val="left" w:pos="4080"/>
        </w:tabs>
        <w:spacing w:line="360" w:lineRule="auto"/>
        <w:jc w:val="center"/>
        <w:rPr>
          <w:rFonts w:ascii="Times New Roman" w:hAnsi="Times New Roman" w:cs="Times New Roman"/>
          <w:sz w:val="32"/>
          <w:szCs w:val="32"/>
        </w:rPr>
      </w:pPr>
    </w:p>
    <w:p w:rsidR="00C71E23" w:rsidRDefault="00C71E23" w:rsidP="00B606BA">
      <w:pPr>
        <w:tabs>
          <w:tab w:val="left" w:pos="4080"/>
        </w:tabs>
        <w:spacing w:line="360" w:lineRule="auto"/>
        <w:jc w:val="center"/>
        <w:rPr>
          <w:rFonts w:ascii="Times New Roman" w:hAnsi="Times New Roman" w:cs="Times New Roman"/>
          <w:sz w:val="32"/>
          <w:szCs w:val="32"/>
        </w:rPr>
      </w:pPr>
    </w:p>
    <w:p w:rsidR="00C71E23" w:rsidRDefault="00C71E23" w:rsidP="00B606BA">
      <w:pPr>
        <w:tabs>
          <w:tab w:val="left" w:pos="4080"/>
        </w:tabs>
        <w:spacing w:line="360" w:lineRule="auto"/>
        <w:jc w:val="center"/>
        <w:rPr>
          <w:rFonts w:ascii="Times New Roman" w:hAnsi="Times New Roman" w:cs="Times New Roman"/>
          <w:sz w:val="32"/>
          <w:szCs w:val="32"/>
        </w:rPr>
      </w:pPr>
    </w:p>
    <w:p w:rsidR="00C71E23" w:rsidRDefault="00C71E23" w:rsidP="00B606BA">
      <w:pPr>
        <w:tabs>
          <w:tab w:val="left" w:pos="4080"/>
        </w:tabs>
        <w:spacing w:line="360" w:lineRule="auto"/>
        <w:jc w:val="center"/>
        <w:rPr>
          <w:rFonts w:ascii="Times New Roman" w:hAnsi="Times New Roman" w:cs="Times New Roman"/>
          <w:sz w:val="32"/>
          <w:szCs w:val="32"/>
        </w:rPr>
      </w:pPr>
    </w:p>
    <w:p w:rsidR="00C71E23" w:rsidRDefault="00C71E23" w:rsidP="00B606BA">
      <w:pPr>
        <w:tabs>
          <w:tab w:val="left" w:pos="4080"/>
        </w:tabs>
        <w:spacing w:line="360" w:lineRule="auto"/>
        <w:jc w:val="center"/>
        <w:rPr>
          <w:rFonts w:ascii="Times New Roman" w:hAnsi="Times New Roman" w:cs="Times New Roman"/>
          <w:sz w:val="32"/>
          <w:szCs w:val="32"/>
        </w:rPr>
      </w:pPr>
    </w:p>
    <w:p w:rsidR="00C71E23" w:rsidRDefault="00C71E23" w:rsidP="00B606BA">
      <w:pPr>
        <w:tabs>
          <w:tab w:val="left" w:pos="4080"/>
        </w:tabs>
        <w:spacing w:line="360" w:lineRule="auto"/>
        <w:jc w:val="center"/>
        <w:rPr>
          <w:rFonts w:ascii="Times New Roman" w:hAnsi="Times New Roman" w:cs="Times New Roman"/>
          <w:sz w:val="32"/>
          <w:szCs w:val="32"/>
        </w:rPr>
      </w:pPr>
    </w:p>
    <w:p w:rsidR="00B606BA" w:rsidRPr="00735190" w:rsidRDefault="00B606BA" w:rsidP="00B606BA">
      <w:pPr>
        <w:tabs>
          <w:tab w:val="left" w:pos="4080"/>
        </w:tabs>
        <w:spacing w:line="360" w:lineRule="auto"/>
        <w:jc w:val="center"/>
        <w:rPr>
          <w:rFonts w:ascii="Times New Roman" w:hAnsi="Times New Roman" w:cs="Times New Roman"/>
          <w:b/>
          <w:sz w:val="32"/>
          <w:szCs w:val="32"/>
        </w:rPr>
      </w:pPr>
      <w:r w:rsidRPr="00735190">
        <w:rPr>
          <w:rFonts w:ascii="Times New Roman" w:hAnsi="Times New Roman" w:cs="Times New Roman"/>
          <w:b/>
          <w:sz w:val="32"/>
          <w:szCs w:val="32"/>
        </w:rPr>
        <w:lastRenderedPageBreak/>
        <w:t>Minimum követelmények</w:t>
      </w:r>
    </w:p>
    <w:p w:rsidR="00B606BA" w:rsidRPr="00735190" w:rsidRDefault="00B606BA" w:rsidP="00735190">
      <w:pPr>
        <w:tabs>
          <w:tab w:val="left" w:pos="4080"/>
        </w:tabs>
        <w:spacing w:line="360" w:lineRule="auto"/>
        <w:rPr>
          <w:rFonts w:ascii="Times New Roman" w:hAnsi="Times New Roman" w:cs="Times New Roman"/>
          <w:b/>
          <w:sz w:val="28"/>
          <w:szCs w:val="28"/>
        </w:rPr>
      </w:pPr>
      <w:r w:rsidRPr="00735190">
        <w:rPr>
          <w:rFonts w:ascii="Times New Roman" w:hAnsi="Times New Roman" w:cs="Times New Roman"/>
          <w:b/>
          <w:sz w:val="28"/>
          <w:szCs w:val="28"/>
        </w:rPr>
        <w:t>Természetismeret 6. osztály</w:t>
      </w:r>
    </w:p>
    <w:p w:rsidR="00B606BA" w:rsidRPr="00A0752A" w:rsidRDefault="00B606BA" w:rsidP="00A0752A">
      <w:pPr>
        <w:pStyle w:val="Listaszerbekezds"/>
        <w:numPr>
          <w:ilvl w:val="0"/>
          <w:numId w:val="20"/>
        </w:numPr>
        <w:ind w:left="0" w:firstLine="0"/>
        <w:jc w:val="both"/>
        <w:rPr>
          <w:rFonts w:ascii="Times New Roman" w:hAnsi="Times New Roman" w:cs="Times New Roman"/>
          <w:sz w:val="24"/>
          <w:szCs w:val="24"/>
          <w:u w:val="single"/>
        </w:rPr>
      </w:pPr>
      <w:r w:rsidRPr="00735190">
        <w:rPr>
          <w:rFonts w:ascii="Times New Roman" w:hAnsi="Times New Roman" w:cs="Times New Roman"/>
          <w:i/>
          <w:sz w:val="24"/>
          <w:szCs w:val="24"/>
        </w:rPr>
        <w:t>Kölcs</w:t>
      </w:r>
      <w:r w:rsidR="00735190">
        <w:rPr>
          <w:rFonts w:ascii="Times New Roman" w:hAnsi="Times New Roman" w:cs="Times New Roman"/>
          <w:i/>
          <w:sz w:val="24"/>
          <w:szCs w:val="24"/>
        </w:rPr>
        <w:t>önhatások és energia vizsgálata:</w:t>
      </w:r>
      <w:r w:rsidR="00A0752A" w:rsidRPr="00A0752A">
        <w:rPr>
          <w:rFonts w:ascii="Times New Roman" w:hAnsi="Times New Roman" w:cs="Times New Roman"/>
          <w:sz w:val="24"/>
          <w:szCs w:val="24"/>
        </w:rPr>
        <w:t xml:space="preserve"> A tanuló </w:t>
      </w:r>
      <w:r w:rsidRPr="00A0752A">
        <w:rPr>
          <w:rFonts w:ascii="Times New Roman" w:hAnsi="Times New Roman" w:cs="Times New Roman"/>
          <w:sz w:val="24"/>
          <w:szCs w:val="24"/>
        </w:rPr>
        <w:t>legyen képes mérések, vizsgálódások önálló végzésére, a megszerzett tapasztalatok elemzésére, összegzésére és a mért adatok értékelésére</w:t>
      </w:r>
      <w:r w:rsidR="00A0752A" w:rsidRPr="00A0752A">
        <w:rPr>
          <w:rFonts w:ascii="Times New Roman" w:hAnsi="Times New Roman" w:cs="Times New Roman"/>
          <w:sz w:val="24"/>
          <w:szCs w:val="24"/>
        </w:rPr>
        <w:t>. T</w:t>
      </w:r>
      <w:r w:rsidRPr="00A0752A">
        <w:rPr>
          <w:rFonts w:ascii="Times New Roman" w:hAnsi="Times New Roman" w:cs="Times New Roman"/>
          <w:sz w:val="24"/>
          <w:szCs w:val="24"/>
        </w:rPr>
        <w:t>udjon vizsgálatokat, egyszerű kísérleteket – leírás alapján – fegyelmezetten az érintésvédelmi, tűzvédelmi és balesetvédelmi szabályok betartásával végezni</w:t>
      </w:r>
    </w:p>
    <w:p w:rsidR="00C71E23" w:rsidRPr="00E442C2" w:rsidRDefault="00C71E23" w:rsidP="00A0752A">
      <w:pPr>
        <w:pStyle w:val="R2"/>
        <w:tabs>
          <w:tab w:val="clear" w:pos="198"/>
          <w:tab w:val="clear" w:pos="284"/>
        </w:tabs>
        <w:ind w:left="0" w:firstLine="0"/>
        <w:rPr>
          <w:sz w:val="24"/>
          <w:szCs w:val="24"/>
        </w:rPr>
      </w:pPr>
      <w:r w:rsidRPr="00A0752A">
        <w:rPr>
          <w:sz w:val="24"/>
          <w:szCs w:val="24"/>
          <w:u w:val="single"/>
        </w:rPr>
        <w:t>Fogalmak</w:t>
      </w:r>
      <w:r w:rsidR="003F137A">
        <w:rPr>
          <w:sz w:val="24"/>
          <w:szCs w:val="24"/>
        </w:rPr>
        <w:t>:</w:t>
      </w:r>
      <w:r w:rsidRPr="00E442C2">
        <w:rPr>
          <w:sz w:val="24"/>
          <w:szCs w:val="24"/>
        </w:rPr>
        <w:tab/>
      </w:r>
      <w:r>
        <w:rPr>
          <w:sz w:val="24"/>
          <w:szCs w:val="24"/>
        </w:rPr>
        <w:t>h</w:t>
      </w:r>
      <w:r w:rsidRPr="00E442C2">
        <w:rPr>
          <w:sz w:val="24"/>
          <w:szCs w:val="24"/>
        </w:rPr>
        <w:t>őmérséklet, mágnes, vonzás, taszítás, energia, energiahordozó, égés feltételei,</w:t>
      </w:r>
      <w:r>
        <w:rPr>
          <w:sz w:val="24"/>
          <w:szCs w:val="24"/>
        </w:rPr>
        <w:t xml:space="preserve"> oldat, oldandó anyag, oldószer</w:t>
      </w:r>
    </w:p>
    <w:p w:rsidR="00B606BA" w:rsidRDefault="00B606BA" w:rsidP="00B606BA">
      <w:pPr>
        <w:pStyle w:val="R2"/>
        <w:rPr>
          <w:sz w:val="24"/>
          <w:szCs w:val="24"/>
        </w:rPr>
      </w:pPr>
    </w:p>
    <w:p w:rsidR="00B606BA" w:rsidRPr="00A0752A" w:rsidRDefault="00B606BA" w:rsidP="00A0752A">
      <w:pPr>
        <w:pStyle w:val="R2"/>
        <w:numPr>
          <w:ilvl w:val="0"/>
          <w:numId w:val="21"/>
        </w:numPr>
        <w:tabs>
          <w:tab w:val="clear" w:pos="198"/>
          <w:tab w:val="clear" w:pos="284"/>
        </w:tabs>
        <w:ind w:left="0" w:firstLine="0"/>
        <w:rPr>
          <w:b/>
          <w:sz w:val="24"/>
          <w:szCs w:val="24"/>
          <w:u w:val="single"/>
        </w:rPr>
      </w:pPr>
      <w:r w:rsidRPr="00735190">
        <w:rPr>
          <w:i/>
          <w:sz w:val="24"/>
          <w:szCs w:val="24"/>
        </w:rPr>
        <w:t>Vizek és vízpartok élővilága</w:t>
      </w:r>
      <w:r w:rsidR="00735190" w:rsidRPr="00735190">
        <w:rPr>
          <w:i/>
          <w:sz w:val="24"/>
          <w:szCs w:val="24"/>
        </w:rPr>
        <w:t>:</w:t>
      </w:r>
      <w:r w:rsidR="00A0752A" w:rsidRPr="00735190">
        <w:rPr>
          <w:b/>
          <w:sz w:val="24"/>
          <w:szCs w:val="24"/>
        </w:rPr>
        <w:t xml:space="preserve"> </w:t>
      </w:r>
      <w:r w:rsidR="00A0752A" w:rsidRPr="00735190">
        <w:rPr>
          <w:sz w:val="24"/>
          <w:szCs w:val="24"/>
        </w:rPr>
        <w:t>A tanuló</w:t>
      </w:r>
      <w:r w:rsidR="00A0752A">
        <w:rPr>
          <w:b/>
          <w:sz w:val="24"/>
          <w:szCs w:val="24"/>
          <w:u w:val="single"/>
        </w:rPr>
        <w:t xml:space="preserve"> </w:t>
      </w:r>
      <w:r w:rsidRPr="00A0752A">
        <w:rPr>
          <w:sz w:val="24"/>
          <w:szCs w:val="24"/>
        </w:rPr>
        <w:t xml:space="preserve">tudja </w:t>
      </w:r>
      <w:r w:rsidR="00A0752A">
        <w:rPr>
          <w:sz w:val="24"/>
          <w:szCs w:val="24"/>
        </w:rPr>
        <w:t xml:space="preserve">a </w:t>
      </w:r>
      <w:r w:rsidRPr="00A0752A">
        <w:rPr>
          <w:sz w:val="24"/>
          <w:szCs w:val="24"/>
        </w:rPr>
        <w:t xml:space="preserve">vízi és a szárazföldi élőhely </w:t>
      </w:r>
      <w:r w:rsidR="00A0752A">
        <w:rPr>
          <w:sz w:val="24"/>
          <w:szCs w:val="24"/>
        </w:rPr>
        <w:t>környezeti tényezőit</w:t>
      </w:r>
      <w:r w:rsidRPr="00A0752A">
        <w:rPr>
          <w:sz w:val="24"/>
          <w:szCs w:val="24"/>
        </w:rPr>
        <w:t xml:space="preserve"> összehasonlítani</w:t>
      </w:r>
      <w:r w:rsidR="00A0752A" w:rsidRPr="00A0752A">
        <w:rPr>
          <w:sz w:val="24"/>
          <w:szCs w:val="24"/>
        </w:rPr>
        <w:t xml:space="preserve">, </w:t>
      </w:r>
      <w:r w:rsidRPr="00A0752A">
        <w:rPr>
          <w:sz w:val="24"/>
          <w:szCs w:val="24"/>
        </w:rPr>
        <w:t>tudjon felsorolni vízparti élőlényeket</w:t>
      </w:r>
      <w:r w:rsidR="00A0752A" w:rsidRPr="00A0752A">
        <w:rPr>
          <w:sz w:val="24"/>
          <w:szCs w:val="24"/>
        </w:rPr>
        <w:t xml:space="preserve">. </w:t>
      </w:r>
      <w:r w:rsidR="00A0752A">
        <w:rPr>
          <w:sz w:val="24"/>
          <w:szCs w:val="24"/>
        </w:rPr>
        <w:t>I</w:t>
      </w:r>
      <w:r w:rsidRPr="00A0752A">
        <w:rPr>
          <w:sz w:val="24"/>
          <w:szCs w:val="24"/>
        </w:rPr>
        <w:t>smerje a hazai életközösségek területi elhelyezkedését, az élőhelyek környezeti tényezőit, életfeltételeit</w:t>
      </w:r>
      <w:r w:rsidR="00A0752A" w:rsidRPr="00A0752A">
        <w:rPr>
          <w:sz w:val="24"/>
          <w:szCs w:val="24"/>
        </w:rPr>
        <w:t>. I</w:t>
      </w:r>
      <w:r w:rsidRPr="00A0752A">
        <w:rPr>
          <w:sz w:val="24"/>
          <w:szCs w:val="24"/>
        </w:rPr>
        <w:t>smerje az élőlények egymás közötti kapcsolatait, az életközösségben betöltött szerepét</w:t>
      </w:r>
    </w:p>
    <w:p w:rsidR="00A0752A" w:rsidRDefault="00A0752A" w:rsidP="00B606BA">
      <w:pPr>
        <w:pStyle w:val="R2"/>
        <w:rPr>
          <w:sz w:val="24"/>
          <w:szCs w:val="24"/>
          <w:u w:val="single"/>
        </w:rPr>
      </w:pPr>
    </w:p>
    <w:p w:rsidR="00B606BA" w:rsidRDefault="00A0752A" w:rsidP="00A0752A">
      <w:pPr>
        <w:pStyle w:val="R2"/>
        <w:tabs>
          <w:tab w:val="clear" w:pos="198"/>
          <w:tab w:val="clear" w:pos="284"/>
        </w:tabs>
        <w:ind w:left="0" w:firstLine="0"/>
        <w:rPr>
          <w:sz w:val="24"/>
          <w:szCs w:val="24"/>
        </w:rPr>
      </w:pPr>
      <w:r w:rsidRPr="00A0752A">
        <w:rPr>
          <w:sz w:val="24"/>
          <w:szCs w:val="24"/>
          <w:u w:val="single"/>
        </w:rPr>
        <w:t>Fogalmak</w:t>
      </w:r>
      <w:r w:rsidRPr="00E442C2">
        <w:rPr>
          <w:sz w:val="24"/>
          <w:szCs w:val="24"/>
        </w:rPr>
        <w:t>:</w:t>
      </w:r>
      <w:r>
        <w:rPr>
          <w:sz w:val="24"/>
          <w:szCs w:val="24"/>
        </w:rPr>
        <w:tab/>
        <w:t>életközösség,</w:t>
      </w:r>
      <w:r w:rsidRPr="00E442C2">
        <w:rPr>
          <w:sz w:val="24"/>
          <w:szCs w:val="24"/>
        </w:rPr>
        <w:t xml:space="preserve"> </w:t>
      </w:r>
      <w:r>
        <w:rPr>
          <w:sz w:val="24"/>
          <w:szCs w:val="24"/>
        </w:rPr>
        <w:t>egysejtű</w:t>
      </w:r>
      <w:r w:rsidRPr="00C22B8C">
        <w:rPr>
          <w:sz w:val="24"/>
          <w:szCs w:val="24"/>
        </w:rPr>
        <w:t>, baktérium, gyöktörzs,</w:t>
      </w:r>
      <w:r>
        <w:rPr>
          <w:sz w:val="24"/>
          <w:szCs w:val="24"/>
        </w:rPr>
        <w:t xml:space="preserve"> kétlaki növény, hínárnövényzet, </w:t>
      </w:r>
      <w:r w:rsidRPr="00C22B8C">
        <w:rPr>
          <w:sz w:val="24"/>
          <w:szCs w:val="24"/>
        </w:rPr>
        <w:t>gerin</w:t>
      </w:r>
      <w:r>
        <w:rPr>
          <w:sz w:val="24"/>
          <w:szCs w:val="24"/>
        </w:rPr>
        <w:t xml:space="preserve">ctelen, gyűrűsféreg, puhatestű, </w:t>
      </w:r>
      <w:r w:rsidRPr="00C22B8C">
        <w:rPr>
          <w:sz w:val="24"/>
          <w:szCs w:val="24"/>
        </w:rPr>
        <w:t xml:space="preserve">kagyló, ízeltlábú, rovar, rák, gerinces, </w:t>
      </w:r>
      <w:r>
        <w:rPr>
          <w:sz w:val="24"/>
          <w:szCs w:val="24"/>
        </w:rPr>
        <w:t xml:space="preserve">hal, kopoltyú, úszóláb, lemezes </w:t>
      </w:r>
      <w:r w:rsidRPr="00C22B8C">
        <w:rPr>
          <w:sz w:val="24"/>
          <w:szCs w:val="24"/>
        </w:rPr>
        <w:t>csőr, gázlóláb, tépőcsőr, markoló lá</w:t>
      </w:r>
      <w:r>
        <w:rPr>
          <w:sz w:val="24"/>
          <w:szCs w:val="24"/>
        </w:rPr>
        <w:t xml:space="preserve">b, lágyhéjú tojás, átalakulásos </w:t>
      </w:r>
      <w:r w:rsidRPr="00C22B8C">
        <w:rPr>
          <w:sz w:val="24"/>
          <w:szCs w:val="24"/>
        </w:rPr>
        <w:t>fejlődés, átváltozás, átalakulás nélküli fejl</w:t>
      </w:r>
      <w:r>
        <w:rPr>
          <w:sz w:val="24"/>
          <w:szCs w:val="24"/>
        </w:rPr>
        <w:t xml:space="preserve">ődés, költöző madár, téli álom, </w:t>
      </w:r>
      <w:r w:rsidRPr="00C22B8C">
        <w:rPr>
          <w:sz w:val="24"/>
          <w:szCs w:val="24"/>
        </w:rPr>
        <w:t>változó testhőmérséklet.</w:t>
      </w:r>
    </w:p>
    <w:p w:rsidR="00735190" w:rsidRPr="00C22B8C" w:rsidRDefault="00735190" w:rsidP="00A0752A">
      <w:pPr>
        <w:pStyle w:val="R2"/>
        <w:tabs>
          <w:tab w:val="clear" w:pos="198"/>
          <w:tab w:val="clear" w:pos="284"/>
        </w:tabs>
        <w:ind w:left="0" w:firstLine="0"/>
        <w:rPr>
          <w:sz w:val="24"/>
          <w:szCs w:val="24"/>
        </w:rPr>
      </w:pPr>
    </w:p>
    <w:p w:rsidR="00B606BA" w:rsidRPr="00735190" w:rsidRDefault="00B606BA" w:rsidP="00735190">
      <w:pPr>
        <w:pStyle w:val="R2"/>
        <w:numPr>
          <w:ilvl w:val="0"/>
          <w:numId w:val="22"/>
        </w:numPr>
        <w:ind w:left="0" w:firstLine="0"/>
        <w:rPr>
          <w:b/>
          <w:sz w:val="24"/>
          <w:szCs w:val="24"/>
          <w:u w:val="single"/>
        </w:rPr>
      </w:pPr>
      <w:r w:rsidRPr="00735190">
        <w:rPr>
          <w:i/>
          <w:sz w:val="24"/>
          <w:szCs w:val="24"/>
        </w:rPr>
        <w:t>Hegyvidékek és dombvidékek</w:t>
      </w:r>
      <w:r w:rsidR="00735190">
        <w:rPr>
          <w:sz w:val="24"/>
          <w:szCs w:val="24"/>
        </w:rPr>
        <w:t xml:space="preserve">: </w:t>
      </w:r>
      <w:r w:rsidR="00A0752A" w:rsidRPr="00A0752A">
        <w:rPr>
          <w:sz w:val="24"/>
          <w:szCs w:val="24"/>
        </w:rPr>
        <w:t xml:space="preserve">A tanuló </w:t>
      </w:r>
      <w:r w:rsidRPr="00A0752A">
        <w:rPr>
          <w:sz w:val="24"/>
          <w:szCs w:val="24"/>
        </w:rPr>
        <w:t>ismerje fel a röghegységet, gyűrthegységet és a vulkánt</w:t>
      </w:r>
      <w:r w:rsidR="00A0752A" w:rsidRPr="00735190">
        <w:rPr>
          <w:sz w:val="24"/>
          <w:szCs w:val="24"/>
        </w:rPr>
        <w:t xml:space="preserve">, </w:t>
      </w:r>
      <w:r w:rsidRPr="00A0752A">
        <w:rPr>
          <w:sz w:val="24"/>
          <w:szCs w:val="24"/>
        </w:rPr>
        <w:t xml:space="preserve">ismerje </w:t>
      </w:r>
      <w:proofErr w:type="gramStart"/>
      <w:r w:rsidRPr="00A0752A">
        <w:rPr>
          <w:sz w:val="24"/>
          <w:szCs w:val="24"/>
        </w:rPr>
        <w:t>ezen</w:t>
      </w:r>
      <w:proofErr w:type="gramEnd"/>
      <w:r w:rsidRPr="00A0752A">
        <w:rPr>
          <w:sz w:val="24"/>
          <w:szCs w:val="24"/>
        </w:rPr>
        <w:t xml:space="preserve"> képződmények kialakulását, formakincseit</w:t>
      </w:r>
      <w:r w:rsidR="00A0752A" w:rsidRPr="00A0752A">
        <w:rPr>
          <w:sz w:val="24"/>
          <w:szCs w:val="24"/>
        </w:rPr>
        <w:t xml:space="preserve">, </w:t>
      </w:r>
      <w:r w:rsidRPr="00A0752A">
        <w:rPr>
          <w:sz w:val="24"/>
          <w:szCs w:val="24"/>
        </w:rPr>
        <w:t>válasszon ki jellemzői alapján néhány könnyen felismerhető kőzetet</w:t>
      </w:r>
      <w:r w:rsidR="00A0752A">
        <w:rPr>
          <w:sz w:val="24"/>
          <w:szCs w:val="24"/>
        </w:rPr>
        <w:t>.</w:t>
      </w:r>
      <w:r w:rsidR="00A0752A" w:rsidRPr="00A0752A">
        <w:rPr>
          <w:sz w:val="24"/>
          <w:szCs w:val="24"/>
        </w:rPr>
        <w:t xml:space="preserve"> </w:t>
      </w:r>
      <w:r w:rsidR="00A0752A">
        <w:rPr>
          <w:sz w:val="24"/>
          <w:szCs w:val="24"/>
        </w:rPr>
        <w:t>T</w:t>
      </w:r>
      <w:r w:rsidRPr="00A0752A">
        <w:rPr>
          <w:sz w:val="24"/>
          <w:szCs w:val="24"/>
        </w:rPr>
        <w:t>udjon példákat mondani a különböző hegységképződési folyamatok eredményeként létrejött formakincsre</w:t>
      </w:r>
      <w:r w:rsidR="00A0752A">
        <w:rPr>
          <w:sz w:val="24"/>
          <w:szCs w:val="24"/>
        </w:rPr>
        <w:t>,</w:t>
      </w:r>
      <w:r w:rsidR="00A0752A">
        <w:rPr>
          <w:b/>
          <w:sz w:val="24"/>
          <w:szCs w:val="24"/>
          <w:u w:val="single"/>
        </w:rPr>
        <w:t xml:space="preserve"> </w:t>
      </w:r>
      <w:r w:rsidRPr="00A0752A">
        <w:rPr>
          <w:sz w:val="24"/>
          <w:szCs w:val="24"/>
        </w:rPr>
        <w:t>tudja összehasonlítani az Északi-középhegységet és a Dunántúli-középhegységet megadott szempontok szerint</w:t>
      </w:r>
      <w:r w:rsidR="00A0752A">
        <w:rPr>
          <w:sz w:val="24"/>
          <w:szCs w:val="24"/>
        </w:rPr>
        <w:t>.</w:t>
      </w:r>
      <w:r w:rsidR="00A0752A" w:rsidRPr="00A0752A">
        <w:rPr>
          <w:sz w:val="24"/>
          <w:szCs w:val="24"/>
        </w:rPr>
        <w:t xml:space="preserve"> </w:t>
      </w:r>
      <w:r w:rsidR="00A0752A">
        <w:rPr>
          <w:sz w:val="24"/>
          <w:szCs w:val="24"/>
        </w:rPr>
        <w:t>T</w:t>
      </w:r>
      <w:r w:rsidRPr="00A0752A">
        <w:rPr>
          <w:sz w:val="24"/>
          <w:szCs w:val="24"/>
        </w:rPr>
        <w:t>udja jellemezni az alföldek és a hegyvidékek éghajlatát</w:t>
      </w:r>
      <w:r w:rsidR="00A0752A" w:rsidRPr="00A0752A">
        <w:rPr>
          <w:sz w:val="24"/>
          <w:szCs w:val="24"/>
        </w:rPr>
        <w:t xml:space="preserve">, </w:t>
      </w:r>
      <w:r w:rsidRPr="00A0752A">
        <w:rPr>
          <w:sz w:val="24"/>
          <w:szCs w:val="24"/>
        </w:rPr>
        <w:t>ismerje természetes növénytakaró övezetes változását</w:t>
      </w:r>
      <w:r w:rsidR="00A0752A">
        <w:rPr>
          <w:sz w:val="24"/>
          <w:szCs w:val="24"/>
        </w:rPr>
        <w:t>.</w:t>
      </w:r>
      <w:r w:rsidR="00A0752A" w:rsidRPr="00A0752A">
        <w:rPr>
          <w:sz w:val="24"/>
          <w:szCs w:val="24"/>
        </w:rPr>
        <w:t xml:space="preserve"> L</w:t>
      </w:r>
      <w:r w:rsidRPr="00A0752A">
        <w:rPr>
          <w:sz w:val="24"/>
          <w:szCs w:val="24"/>
        </w:rPr>
        <w:t>ássa a természet védelmének fontosságát</w:t>
      </w:r>
      <w:r w:rsidR="00735190" w:rsidRPr="00735190">
        <w:rPr>
          <w:sz w:val="24"/>
          <w:szCs w:val="24"/>
        </w:rPr>
        <w:t xml:space="preserve">, </w:t>
      </w:r>
      <w:r w:rsidRPr="00735190">
        <w:rPr>
          <w:sz w:val="24"/>
          <w:szCs w:val="24"/>
        </w:rPr>
        <w:t>ismerje a nemzeti parkok értékmegőrző szerepét és legjellemzőbb természeti kincsei</w:t>
      </w:r>
    </w:p>
    <w:p w:rsidR="00735190" w:rsidRDefault="00735190" w:rsidP="00735190">
      <w:pPr>
        <w:pStyle w:val="R2"/>
        <w:rPr>
          <w:sz w:val="24"/>
          <w:szCs w:val="24"/>
        </w:rPr>
      </w:pPr>
    </w:p>
    <w:p w:rsidR="00A0752A" w:rsidRDefault="00A0752A" w:rsidP="00735190">
      <w:pPr>
        <w:pStyle w:val="R2"/>
        <w:tabs>
          <w:tab w:val="clear" w:pos="198"/>
          <w:tab w:val="clear" w:pos="284"/>
        </w:tabs>
        <w:ind w:left="0" w:firstLine="0"/>
        <w:rPr>
          <w:sz w:val="24"/>
          <w:szCs w:val="24"/>
        </w:rPr>
      </w:pPr>
      <w:r w:rsidRPr="00735190">
        <w:rPr>
          <w:sz w:val="24"/>
          <w:szCs w:val="24"/>
          <w:u w:val="single"/>
        </w:rPr>
        <w:t>Fogalmak:</w:t>
      </w:r>
      <w:r w:rsidRPr="00C22B8C">
        <w:rPr>
          <w:sz w:val="24"/>
          <w:szCs w:val="24"/>
        </w:rPr>
        <w:tab/>
      </w:r>
      <w:r>
        <w:rPr>
          <w:sz w:val="24"/>
          <w:szCs w:val="24"/>
        </w:rPr>
        <w:t>g</w:t>
      </w:r>
      <w:r w:rsidRPr="00C22B8C">
        <w:rPr>
          <w:sz w:val="24"/>
          <w:szCs w:val="24"/>
        </w:rPr>
        <w:t>yűrődés, vetődés, rög</w:t>
      </w:r>
      <w:r>
        <w:rPr>
          <w:sz w:val="24"/>
          <w:szCs w:val="24"/>
        </w:rPr>
        <w:t>hegység</w:t>
      </w:r>
      <w:r w:rsidRPr="00C22B8C">
        <w:rPr>
          <w:sz w:val="24"/>
          <w:szCs w:val="24"/>
        </w:rPr>
        <w:t xml:space="preserve">, lépcsős felszín, </w:t>
      </w:r>
      <w:r>
        <w:rPr>
          <w:sz w:val="24"/>
          <w:szCs w:val="24"/>
        </w:rPr>
        <w:t xml:space="preserve">beszakadt árok, medence, gyűrthegység, vulkán, kráter, </w:t>
      </w:r>
      <w:r w:rsidRPr="00C22B8C">
        <w:rPr>
          <w:sz w:val="24"/>
          <w:szCs w:val="24"/>
        </w:rPr>
        <w:t xml:space="preserve">kürtő, magma, </w:t>
      </w:r>
      <w:proofErr w:type="spellStart"/>
      <w:r w:rsidRPr="00C22B8C">
        <w:rPr>
          <w:sz w:val="24"/>
          <w:szCs w:val="24"/>
        </w:rPr>
        <w:t>magmakamra</w:t>
      </w:r>
      <w:proofErr w:type="spellEnd"/>
      <w:r w:rsidRPr="00C22B8C">
        <w:rPr>
          <w:sz w:val="24"/>
          <w:szCs w:val="24"/>
        </w:rPr>
        <w:t>, láva, vulkáni hamu, andezit, bazalt, mészkő</w:t>
      </w:r>
      <w:r>
        <w:rPr>
          <w:sz w:val="24"/>
          <w:szCs w:val="24"/>
        </w:rPr>
        <w:t xml:space="preserve">, </w:t>
      </w:r>
      <w:r w:rsidRPr="00C22B8C">
        <w:rPr>
          <w:sz w:val="24"/>
          <w:szCs w:val="24"/>
        </w:rPr>
        <w:t>belső erő, külső erő</w:t>
      </w:r>
      <w:r>
        <w:rPr>
          <w:sz w:val="24"/>
          <w:szCs w:val="24"/>
        </w:rPr>
        <w:t>, bauxit, lignit, g</w:t>
      </w:r>
      <w:r w:rsidRPr="00C22B8C">
        <w:rPr>
          <w:sz w:val="24"/>
          <w:szCs w:val="24"/>
        </w:rPr>
        <w:t>yökérgümő, pillangós virág.</w:t>
      </w:r>
    </w:p>
    <w:p w:rsidR="00A0752A" w:rsidRDefault="00A0752A" w:rsidP="00A0752A">
      <w:pPr>
        <w:pStyle w:val="R2"/>
        <w:ind w:left="360" w:firstLine="0"/>
        <w:rPr>
          <w:sz w:val="24"/>
          <w:szCs w:val="24"/>
        </w:rPr>
      </w:pPr>
    </w:p>
    <w:p w:rsidR="00B606BA" w:rsidRDefault="00A0752A" w:rsidP="00735190">
      <w:pPr>
        <w:pStyle w:val="R2"/>
        <w:tabs>
          <w:tab w:val="clear" w:pos="198"/>
          <w:tab w:val="clear" w:pos="284"/>
        </w:tabs>
        <w:ind w:left="0" w:firstLine="0"/>
        <w:rPr>
          <w:sz w:val="24"/>
          <w:szCs w:val="24"/>
        </w:rPr>
      </w:pPr>
      <w:r w:rsidRPr="00735190">
        <w:rPr>
          <w:sz w:val="24"/>
          <w:szCs w:val="24"/>
          <w:u w:val="single"/>
        </w:rPr>
        <w:t>Topográfiai fogalmak</w:t>
      </w:r>
      <w:r>
        <w:rPr>
          <w:sz w:val="24"/>
          <w:szCs w:val="24"/>
        </w:rPr>
        <w:t>:</w:t>
      </w:r>
      <w:r>
        <w:rPr>
          <w:sz w:val="24"/>
          <w:szCs w:val="24"/>
        </w:rPr>
        <w:tab/>
      </w:r>
      <w:r w:rsidRPr="00444D89">
        <w:rPr>
          <w:sz w:val="24"/>
          <w:szCs w:val="24"/>
        </w:rPr>
        <w:t>Dunántúli domb- és hegyvidék, Dunántúli-középhegység, Északi</w:t>
      </w:r>
      <w:r>
        <w:rPr>
          <w:sz w:val="24"/>
          <w:szCs w:val="24"/>
        </w:rPr>
        <w:t xml:space="preserve">-középhegység, </w:t>
      </w:r>
      <w:r w:rsidRPr="00444D89">
        <w:rPr>
          <w:sz w:val="24"/>
          <w:szCs w:val="24"/>
        </w:rPr>
        <w:t xml:space="preserve">Börzsöny, Mátra, Bükk, Aggteleki-karszt, Kékes, Alpokalja, </w:t>
      </w:r>
      <w:r>
        <w:rPr>
          <w:sz w:val="24"/>
          <w:szCs w:val="24"/>
        </w:rPr>
        <w:t xml:space="preserve">Zalai-dombság, Somogyi-dombság, </w:t>
      </w:r>
      <w:r w:rsidRPr="00444D89">
        <w:rPr>
          <w:sz w:val="24"/>
          <w:szCs w:val="24"/>
        </w:rPr>
        <w:t>Mecsek</w:t>
      </w:r>
      <w:r>
        <w:rPr>
          <w:sz w:val="24"/>
          <w:szCs w:val="24"/>
        </w:rPr>
        <w:t>.</w:t>
      </w:r>
    </w:p>
    <w:p w:rsidR="00735190" w:rsidRPr="00CB2BA9" w:rsidRDefault="00735190" w:rsidP="00735190">
      <w:pPr>
        <w:pStyle w:val="R2"/>
        <w:tabs>
          <w:tab w:val="clear" w:pos="198"/>
          <w:tab w:val="clear" w:pos="284"/>
        </w:tabs>
        <w:ind w:left="0" w:firstLine="0"/>
        <w:rPr>
          <w:sz w:val="24"/>
          <w:szCs w:val="24"/>
        </w:rPr>
      </w:pPr>
    </w:p>
    <w:p w:rsidR="00B606BA" w:rsidRPr="00735190" w:rsidRDefault="00B606BA" w:rsidP="00735190">
      <w:pPr>
        <w:pStyle w:val="R2"/>
        <w:numPr>
          <w:ilvl w:val="0"/>
          <w:numId w:val="23"/>
        </w:numPr>
        <w:rPr>
          <w:sz w:val="24"/>
          <w:szCs w:val="24"/>
          <w:u w:val="single"/>
        </w:rPr>
      </w:pPr>
      <w:r w:rsidRPr="00735190">
        <w:rPr>
          <w:i/>
          <w:sz w:val="24"/>
          <w:szCs w:val="24"/>
        </w:rPr>
        <w:t>Az erdő életközössége</w:t>
      </w:r>
      <w:r w:rsidR="00735190">
        <w:rPr>
          <w:i/>
          <w:sz w:val="24"/>
          <w:szCs w:val="24"/>
        </w:rPr>
        <w:t>:</w:t>
      </w:r>
      <w:r w:rsidR="00735190" w:rsidRPr="00735190">
        <w:rPr>
          <w:sz w:val="24"/>
          <w:szCs w:val="24"/>
        </w:rPr>
        <w:t xml:space="preserve"> A tanuló </w:t>
      </w:r>
      <w:r w:rsidRPr="00735190">
        <w:rPr>
          <w:sz w:val="24"/>
          <w:szCs w:val="24"/>
        </w:rPr>
        <w:t>értse és tudja példákkal bizonyítani az élőlények igénye és előfordulása; környezete, szervezete és életmódja, a szervek felépítése és működése közötti ok-okozati összefüggéseket</w:t>
      </w:r>
      <w:r w:rsidR="00735190">
        <w:rPr>
          <w:sz w:val="24"/>
          <w:szCs w:val="24"/>
        </w:rPr>
        <w:t>.</w:t>
      </w:r>
      <w:r w:rsidR="00735190" w:rsidRPr="00735190">
        <w:rPr>
          <w:sz w:val="24"/>
          <w:szCs w:val="24"/>
        </w:rPr>
        <w:t xml:space="preserve"> L</w:t>
      </w:r>
      <w:r w:rsidRPr="00735190">
        <w:rPr>
          <w:sz w:val="24"/>
          <w:szCs w:val="24"/>
        </w:rPr>
        <w:t>egyen képes az életközösségek élőlényeit a megismert rendszertani kategóriákba besorolni</w:t>
      </w:r>
      <w:r w:rsidR="00735190">
        <w:rPr>
          <w:sz w:val="24"/>
          <w:szCs w:val="24"/>
        </w:rPr>
        <w:t>.</w:t>
      </w:r>
      <w:r w:rsidR="00735190" w:rsidRPr="00735190">
        <w:rPr>
          <w:sz w:val="24"/>
          <w:szCs w:val="24"/>
        </w:rPr>
        <w:t xml:space="preserve"> </w:t>
      </w:r>
      <w:r w:rsidR="00735190">
        <w:rPr>
          <w:sz w:val="24"/>
          <w:szCs w:val="24"/>
        </w:rPr>
        <w:t>T</w:t>
      </w:r>
      <w:r w:rsidRPr="00735190">
        <w:rPr>
          <w:sz w:val="24"/>
          <w:szCs w:val="24"/>
        </w:rPr>
        <w:t>udjon egyszerű táplálékláncokat összeállítani</w:t>
      </w:r>
      <w:r w:rsidR="00735190">
        <w:rPr>
          <w:sz w:val="24"/>
          <w:szCs w:val="24"/>
        </w:rPr>
        <w:t>. T</w:t>
      </w:r>
      <w:r w:rsidRPr="00735190">
        <w:rPr>
          <w:sz w:val="24"/>
          <w:szCs w:val="24"/>
        </w:rPr>
        <w:t>udatosuljon benne a megismert élőhelyek és élőlények veszélyeztetettsége</w:t>
      </w:r>
      <w:r w:rsidR="00735190">
        <w:rPr>
          <w:sz w:val="24"/>
          <w:szCs w:val="24"/>
        </w:rPr>
        <w:t>.</w:t>
      </w:r>
      <w:r w:rsidR="00735190" w:rsidRPr="00735190">
        <w:rPr>
          <w:sz w:val="24"/>
          <w:szCs w:val="24"/>
        </w:rPr>
        <w:t xml:space="preserve"> I</w:t>
      </w:r>
      <w:r w:rsidRPr="00735190">
        <w:rPr>
          <w:sz w:val="24"/>
          <w:szCs w:val="24"/>
        </w:rPr>
        <w:t>smerje a természetjárás viselkedési szabályait</w:t>
      </w:r>
      <w:r w:rsidR="00735190">
        <w:rPr>
          <w:sz w:val="24"/>
          <w:szCs w:val="24"/>
        </w:rPr>
        <w:t>.</w:t>
      </w:r>
    </w:p>
    <w:p w:rsidR="00735190" w:rsidRDefault="00735190" w:rsidP="00735190">
      <w:pPr>
        <w:pStyle w:val="R2"/>
        <w:rPr>
          <w:sz w:val="24"/>
          <w:szCs w:val="24"/>
          <w:u w:val="single"/>
        </w:rPr>
      </w:pPr>
    </w:p>
    <w:p w:rsidR="00735190" w:rsidRDefault="00735190" w:rsidP="00735190">
      <w:pPr>
        <w:pStyle w:val="R2"/>
        <w:tabs>
          <w:tab w:val="clear" w:pos="198"/>
          <w:tab w:val="clear" w:pos="284"/>
        </w:tabs>
        <w:rPr>
          <w:sz w:val="24"/>
          <w:szCs w:val="24"/>
        </w:rPr>
      </w:pPr>
      <w:r w:rsidRPr="00735190">
        <w:rPr>
          <w:sz w:val="24"/>
          <w:szCs w:val="24"/>
          <w:u w:val="single"/>
        </w:rPr>
        <w:t>Fogalmak:</w:t>
      </w:r>
      <w:r>
        <w:rPr>
          <w:sz w:val="24"/>
          <w:szCs w:val="24"/>
        </w:rPr>
        <w:tab/>
        <w:t>e</w:t>
      </w:r>
      <w:r w:rsidRPr="006B5186">
        <w:rPr>
          <w:sz w:val="24"/>
          <w:szCs w:val="24"/>
        </w:rPr>
        <w:t>rdő, zárvatermő, nyitvatermő, ha</w:t>
      </w:r>
      <w:r>
        <w:rPr>
          <w:sz w:val="24"/>
          <w:szCs w:val="24"/>
        </w:rPr>
        <w:t xml:space="preserve">raszt, moha, virágtalan növény, </w:t>
      </w:r>
      <w:r w:rsidRPr="006B5186">
        <w:rPr>
          <w:sz w:val="24"/>
          <w:szCs w:val="24"/>
        </w:rPr>
        <w:t>gomba, spóra, barkavirágzat, makktermés, tűlevél, tobozvirágzat, cserje,</w:t>
      </w:r>
      <w:r>
        <w:rPr>
          <w:sz w:val="24"/>
          <w:szCs w:val="24"/>
        </w:rPr>
        <w:t xml:space="preserve"> </w:t>
      </w:r>
      <w:r w:rsidRPr="006B5186">
        <w:rPr>
          <w:sz w:val="24"/>
          <w:szCs w:val="24"/>
        </w:rPr>
        <w:t xml:space="preserve">pókszabású, rovar, bogár, </w:t>
      </w:r>
      <w:r w:rsidRPr="006B5186">
        <w:rPr>
          <w:sz w:val="24"/>
          <w:szCs w:val="24"/>
        </w:rPr>
        <w:lastRenderedPageBreak/>
        <w:t>lepke,</w:t>
      </w:r>
      <w:r>
        <w:rPr>
          <w:sz w:val="24"/>
          <w:szCs w:val="24"/>
        </w:rPr>
        <w:t xml:space="preserve"> csáprágó, </w:t>
      </w:r>
      <w:proofErr w:type="spellStart"/>
      <w:r>
        <w:rPr>
          <w:sz w:val="24"/>
          <w:szCs w:val="24"/>
        </w:rPr>
        <w:t>pödörnyelv</w:t>
      </w:r>
      <w:proofErr w:type="spellEnd"/>
      <w:r>
        <w:rPr>
          <w:sz w:val="24"/>
          <w:szCs w:val="24"/>
        </w:rPr>
        <w:t xml:space="preserve">, kúszóláb, </w:t>
      </w:r>
      <w:r w:rsidRPr="006B5186">
        <w:rPr>
          <w:sz w:val="24"/>
          <w:szCs w:val="24"/>
        </w:rPr>
        <w:t>vésőcsőr.</w:t>
      </w:r>
    </w:p>
    <w:p w:rsidR="00B606BA" w:rsidRDefault="00B606BA" w:rsidP="00B606BA">
      <w:pPr>
        <w:pStyle w:val="R2"/>
        <w:ind w:left="360" w:firstLine="0"/>
        <w:rPr>
          <w:sz w:val="24"/>
          <w:szCs w:val="24"/>
        </w:rPr>
      </w:pPr>
    </w:p>
    <w:p w:rsidR="00B606BA" w:rsidRPr="00F21E59" w:rsidRDefault="00B606BA" w:rsidP="00F21E59">
      <w:pPr>
        <w:pStyle w:val="R2"/>
        <w:numPr>
          <w:ilvl w:val="0"/>
          <w:numId w:val="12"/>
        </w:numPr>
        <w:tabs>
          <w:tab w:val="clear" w:pos="198"/>
          <w:tab w:val="clear" w:pos="284"/>
        </w:tabs>
        <w:ind w:left="0" w:firstLine="0"/>
        <w:rPr>
          <w:sz w:val="24"/>
          <w:szCs w:val="24"/>
          <w:u w:val="single"/>
        </w:rPr>
      </w:pPr>
      <w:r w:rsidRPr="00735190">
        <w:rPr>
          <w:i/>
          <w:sz w:val="24"/>
          <w:szCs w:val="24"/>
        </w:rPr>
        <w:t>Alföldi tájakon</w:t>
      </w:r>
      <w:r w:rsidR="00735190" w:rsidRPr="00735190">
        <w:rPr>
          <w:i/>
          <w:sz w:val="24"/>
          <w:szCs w:val="24"/>
        </w:rPr>
        <w:t>:</w:t>
      </w:r>
      <w:r w:rsidR="00735190" w:rsidRPr="00F21E59">
        <w:rPr>
          <w:sz w:val="24"/>
          <w:szCs w:val="24"/>
        </w:rPr>
        <w:t xml:space="preserve"> </w:t>
      </w:r>
      <w:r w:rsidR="00735190" w:rsidRPr="00735190">
        <w:rPr>
          <w:sz w:val="24"/>
          <w:szCs w:val="24"/>
        </w:rPr>
        <w:t xml:space="preserve">A tanuló </w:t>
      </w:r>
      <w:r w:rsidRPr="00735190">
        <w:rPr>
          <w:sz w:val="24"/>
          <w:szCs w:val="24"/>
        </w:rPr>
        <w:t>tudja összehasonlítani a Kisalföld, a Kiskunság és Nagykunság természeti adottságait</w:t>
      </w:r>
      <w:r w:rsidR="00735190">
        <w:rPr>
          <w:sz w:val="24"/>
          <w:szCs w:val="24"/>
        </w:rPr>
        <w:t>. T</w:t>
      </w:r>
      <w:r w:rsidRPr="00735190">
        <w:rPr>
          <w:sz w:val="24"/>
          <w:szCs w:val="24"/>
        </w:rPr>
        <w:t>udjon az alföldi tájak élőlényeiből táplálkozási láncot összeállítani</w:t>
      </w:r>
      <w:r w:rsidR="00F21E59">
        <w:rPr>
          <w:sz w:val="24"/>
          <w:szCs w:val="24"/>
        </w:rPr>
        <w:t xml:space="preserve">. </w:t>
      </w:r>
      <w:r w:rsidR="00F21E59" w:rsidRPr="00F21E59">
        <w:rPr>
          <w:sz w:val="24"/>
          <w:szCs w:val="24"/>
        </w:rPr>
        <w:t>I</w:t>
      </w:r>
      <w:r w:rsidRPr="00F21E59">
        <w:rPr>
          <w:sz w:val="24"/>
          <w:szCs w:val="24"/>
        </w:rPr>
        <w:t xml:space="preserve">smerje a természeti és a </w:t>
      </w:r>
      <w:proofErr w:type="spellStart"/>
      <w:r w:rsidRPr="00F21E59">
        <w:rPr>
          <w:sz w:val="24"/>
          <w:szCs w:val="24"/>
        </w:rPr>
        <w:t>kultúrtáj</w:t>
      </w:r>
      <w:proofErr w:type="spellEnd"/>
      <w:r w:rsidRPr="00F21E59">
        <w:rPr>
          <w:sz w:val="24"/>
          <w:szCs w:val="24"/>
        </w:rPr>
        <w:t xml:space="preserve"> közötti különbséget</w:t>
      </w:r>
      <w:r w:rsidR="00F21E59">
        <w:rPr>
          <w:sz w:val="24"/>
          <w:szCs w:val="24"/>
        </w:rPr>
        <w:t>.</w:t>
      </w:r>
      <w:r w:rsidRPr="00F21E59">
        <w:rPr>
          <w:sz w:val="24"/>
          <w:szCs w:val="24"/>
        </w:rPr>
        <w:t xml:space="preserve"> </w:t>
      </w:r>
      <w:r w:rsidR="00F21E59" w:rsidRPr="00F21E59">
        <w:rPr>
          <w:sz w:val="24"/>
          <w:szCs w:val="24"/>
        </w:rPr>
        <w:t>L</w:t>
      </w:r>
      <w:r w:rsidRPr="00F21E59">
        <w:rPr>
          <w:sz w:val="24"/>
          <w:szCs w:val="24"/>
        </w:rPr>
        <w:t>egyen képes bemutatni példákon keresztül a gazdasági tevékenység életközösségre gyakorolt hatását</w:t>
      </w:r>
      <w:r w:rsidR="00F21E59">
        <w:rPr>
          <w:sz w:val="24"/>
          <w:szCs w:val="24"/>
        </w:rPr>
        <w:t>.</w:t>
      </w:r>
    </w:p>
    <w:p w:rsidR="00B606BA" w:rsidRPr="00735190" w:rsidRDefault="00B606BA" w:rsidP="00735190">
      <w:pPr>
        <w:autoSpaceDE w:val="0"/>
        <w:autoSpaceDN w:val="0"/>
        <w:adjustRightInd w:val="0"/>
        <w:spacing w:after="0" w:line="240" w:lineRule="auto"/>
        <w:ind w:left="360"/>
        <w:rPr>
          <w:sz w:val="24"/>
          <w:szCs w:val="24"/>
        </w:rPr>
      </w:pPr>
    </w:p>
    <w:p w:rsidR="00735190" w:rsidRDefault="00735190" w:rsidP="00F21E59">
      <w:pPr>
        <w:pStyle w:val="R2"/>
        <w:tabs>
          <w:tab w:val="clear" w:pos="198"/>
          <w:tab w:val="clear" w:pos="284"/>
        </w:tabs>
        <w:ind w:left="0" w:firstLine="0"/>
        <w:rPr>
          <w:sz w:val="24"/>
          <w:szCs w:val="24"/>
        </w:rPr>
      </w:pPr>
      <w:r w:rsidRPr="00F21E59">
        <w:rPr>
          <w:sz w:val="24"/>
          <w:szCs w:val="24"/>
          <w:u w:val="single"/>
        </w:rPr>
        <w:t>Fogalmak</w:t>
      </w:r>
      <w:r w:rsidR="00F21E59">
        <w:rPr>
          <w:sz w:val="24"/>
          <w:szCs w:val="24"/>
        </w:rPr>
        <w:t xml:space="preserve">: </w:t>
      </w:r>
      <w:r>
        <w:rPr>
          <w:sz w:val="24"/>
          <w:szCs w:val="24"/>
        </w:rPr>
        <w:t>s</w:t>
      </w:r>
      <w:r w:rsidRPr="003A0801">
        <w:rPr>
          <w:sz w:val="24"/>
          <w:szCs w:val="24"/>
        </w:rPr>
        <w:t>íkság, alföld,</w:t>
      </w:r>
      <w:r>
        <w:rPr>
          <w:sz w:val="24"/>
          <w:szCs w:val="24"/>
        </w:rPr>
        <w:t xml:space="preserve"> fűféle, koronagyökér, </w:t>
      </w:r>
      <w:r w:rsidR="003F137A">
        <w:rPr>
          <w:sz w:val="24"/>
          <w:szCs w:val="24"/>
        </w:rPr>
        <w:t xml:space="preserve">takarólevél nélküli virág, </w:t>
      </w:r>
      <w:r w:rsidRPr="003A0801">
        <w:rPr>
          <w:sz w:val="24"/>
          <w:szCs w:val="24"/>
        </w:rPr>
        <w:t>szemtermés,</w:t>
      </w:r>
      <w:r>
        <w:rPr>
          <w:sz w:val="24"/>
          <w:szCs w:val="24"/>
        </w:rPr>
        <w:t xml:space="preserve"> </w:t>
      </w:r>
      <w:r w:rsidRPr="003A0801">
        <w:rPr>
          <w:sz w:val="24"/>
          <w:szCs w:val="24"/>
        </w:rPr>
        <w:t>kifejlés, kétéltű, hüllő, rágcsáló</w:t>
      </w:r>
    </w:p>
    <w:p w:rsidR="00735190" w:rsidRDefault="00735190" w:rsidP="00735190">
      <w:pPr>
        <w:pStyle w:val="R2"/>
        <w:ind w:left="2835" w:hanging="2835"/>
        <w:rPr>
          <w:sz w:val="24"/>
          <w:szCs w:val="24"/>
        </w:rPr>
      </w:pPr>
    </w:p>
    <w:p w:rsidR="00735190" w:rsidRDefault="00735190" w:rsidP="00F21E59">
      <w:pPr>
        <w:pStyle w:val="R2"/>
        <w:tabs>
          <w:tab w:val="clear" w:pos="198"/>
          <w:tab w:val="clear" w:pos="284"/>
        </w:tabs>
        <w:ind w:left="0" w:firstLine="0"/>
        <w:rPr>
          <w:sz w:val="24"/>
          <w:szCs w:val="24"/>
        </w:rPr>
      </w:pPr>
      <w:r w:rsidRPr="00F21E59">
        <w:rPr>
          <w:sz w:val="24"/>
          <w:szCs w:val="24"/>
          <w:u w:val="single"/>
        </w:rPr>
        <w:t>Topográfiai fogalmak</w:t>
      </w:r>
      <w:r>
        <w:rPr>
          <w:sz w:val="24"/>
          <w:szCs w:val="24"/>
        </w:rPr>
        <w:t>:</w:t>
      </w:r>
      <w:r>
        <w:rPr>
          <w:sz w:val="24"/>
          <w:szCs w:val="24"/>
        </w:rPr>
        <w:tab/>
      </w:r>
      <w:bookmarkStart w:id="0" w:name="_GoBack"/>
      <w:bookmarkEnd w:id="0"/>
      <w:r>
        <w:rPr>
          <w:sz w:val="24"/>
          <w:szCs w:val="24"/>
        </w:rPr>
        <w:t>A</w:t>
      </w:r>
      <w:r w:rsidRPr="003A0801">
        <w:rPr>
          <w:sz w:val="24"/>
          <w:szCs w:val="24"/>
        </w:rPr>
        <w:t>lföld, Kisalföld, Duna-Tisza-köze, Tiszántúl, Mezőföld, Kiskunság,</w:t>
      </w:r>
      <w:r w:rsidR="00F21E59">
        <w:rPr>
          <w:sz w:val="24"/>
          <w:szCs w:val="24"/>
        </w:rPr>
        <w:t xml:space="preserve"> </w:t>
      </w:r>
      <w:r w:rsidRPr="003A0801">
        <w:rPr>
          <w:sz w:val="24"/>
          <w:szCs w:val="24"/>
        </w:rPr>
        <w:t>Nagykunság, Hortobágy, Szeged, Kecskemét, Debrecen, Győr.</w:t>
      </w:r>
    </w:p>
    <w:p w:rsidR="00B606BA" w:rsidRPr="00AC5D92" w:rsidRDefault="00B606BA" w:rsidP="00B606BA">
      <w:pPr>
        <w:autoSpaceDE w:val="0"/>
        <w:autoSpaceDN w:val="0"/>
        <w:adjustRightInd w:val="0"/>
        <w:spacing w:after="0" w:line="240" w:lineRule="auto"/>
        <w:rPr>
          <w:sz w:val="24"/>
          <w:szCs w:val="24"/>
        </w:rPr>
      </w:pPr>
    </w:p>
    <w:p w:rsidR="00B606BA" w:rsidRPr="00F21E59" w:rsidRDefault="00B606BA" w:rsidP="00F21E59">
      <w:pPr>
        <w:pStyle w:val="Listaszerbekezds"/>
        <w:numPr>
          <w:ilvl w:val="0"/>
          <w:numId w:val="12"/>
        </w:numPr>
        <w:autoSpaceDE w:val="0"/>
        <w:autoSpaceDN w:val="0"/>
        <w:adjustRightInd w:val="0"/>
        <w:spacing w:after="0" w:line="240" w:lineRule="auto"/>
        <w:ind w:left="0" w:firstLine="0"/>
        <w:jc w:val="both"/>
        <w:rPr>
          <w:rFonts w:ascii="Times New Roman" w:hAnsi="Times New Roman" w:cs="Times New Roman"/>
          <w:i/>
          <w:sz w:val="24"/>
          <w:szCs w:val="24"/>
        </w:rPr>
      </w:pPr>
      <w:r w:rsidRPr="00F21E59">
        <w:rPr>
          <w:rFonts w:ascii="Times New Roman" w:hAnsi="Times New Roman" w:cs="Times New Roman"/>
          <w:i/>
          <w:sz w:val="24"/>
          <w:szCs w:val="24"/>
        </w:rPr>
        <w:t>Természet és társadalom</w:t>
      </w:r>
      <w:r w:rsidR="00F21E59">
        <w:rPr>
          <w:rFonts w:ascii="Times New Roman" w:hAnsi="Times New Roman" w:cs="Times New Roman"/>
          <w:i/>
          <w:sz w:val="24"/>
          <w:szCs w:val="24"/>
        </w:rPr>
        <w:t xml:space="preserve">: </w:t>
      </w:r>
      <w:r w:rsidR="00F21E59" w:rsidRPr="00F21E59">
        <w:rPr>
          <w:rFonts w:ascii="Times New Roman" w:hAnsi="Times New Roman" w:cs="Times New Roman"/>
          <w:sz w:val="24"/>
          <w:szCs w:val="24"/>
        </w:rPr>
        <w:t xml:space="preserve">A tanuló </w:t>
      </w:r>
      <w:r w:rsidRPr="00F21E59">
        <w:rPr>
          <w:rFonts w:ascii="Times New Roman" w:hAnsi="Times New Roman" w:cs="Times New Roman"/>
          <w:sz w:val="24"/>
          <w:szCs w:val="24"/>
        </w:rPr>
        <w:t>rendelkezzen környezettudatos szemlélettel és magatartással,</w:t>
      </w:r>
      <w:r w:rsidR="00F21E59" w:rsidRPr="00F21E59">
        <w:rPr>
          <w:rFonts w:ascii="Times New Roman" w:hAnsi="Times New Roman" w:cs="Times New Roman"/>
          <w:sz w:val="24"/>
          <w:szCs w:val="24"/>
        </w:rPr>
        <w:t xml:space="preserve"> </w:t>
      </w:r>
      <w:r w:rsidRPr="00F21E59">
        <w:rPr>
          <w:rFonts w:ascii="Times New Roman" w:hAnsi="Times New Roman" w:cs="Times New Roman"/>
          <w:sz w:val="24"/>
          <w:szCs w:val="24"/>
        </w:rPr>
        <w:t>ismerje a szelektív hulladékgyűjtés főbb szabályait</w:t>
      </w:r>
      <w:r w:rsidR="00F21E59" w:rsidRPr="00F21E59">
        <w:rPr>
          <w:rFonts w:ascii="Times New Roman" w:hAnsi="Times New Roman" w:cs="Times New Roman"/>
          <w:sz w:val="24"/>
          <w:szCs w:val="24"/>
        </w:rPr>
        <w:t>. I</w:t>
      </w:r>
      <w:r w:rsidRPr="00F21E59">
        <w:rPr>
          <w:rFonts w:ascii="Times New Roman" w:hAnsi="Times New Roman" w:cs="Times New Roman"/>
          <w:sz w:val="24"/>
          <w:szCs w:val="24"/>
        </w:rPr>
        <w:t>smerje a közlekedési típusokat</w:t>
      </w:r>
    </w:p>
    <w:p w:rsidR="00B606BA" w:rsidRDefault="00B606BA" w:rsidP="00B606BA">
      <w:pPr>
        <w:pStyle w:val="R2"/>
      </w:pPr>
    </w:p>
    <w:p w:rsidR="00F21E59" w:rsidRPr="00F21E59" w:rsidRDefault="00F21E59" w:rsidP="00F21E59">
      <w:pPr>
        <w:pStyle w:val="R2"/>
        <w:tabs>
          <w:tab w:val="clear" w:pos="198"/>
          <w:tab w:val="clear" w:pos="284"/>
        </w:tabs>
        <w:ind w:left="0" w:firstLine="0"/>
      </w:pPr>
      <w:r w:rsidRPr="00F21E59">
        <w:rPr>
          <w:u w:val="single"/>
        </w:rPr>
        <w:t>Fogalmak</w:t>
      </w:r>
      <w:r w:rsidR="003F137A">
        <w:t>:</w:t>
      </w:r>
      <w:r w:rsidRPr="00F21E59">
        <w:tab/>
        <w:t>szelektív hulladékgyűjtés, tanya, falu, város, termelés, fogyasztás,</w:t>
      </w:r>
      <w:r>
        <w:t xml:space="preserve"> </w:t>
      </w:r>
      <w:r w:rsidRPr="00F21E59">
        <w:t>nyersanyag, késztermék</w:t>
      </w:r>
    </w:p>
    <w:p w:rsidR="00F21E59" w:rsidRDefault="00F21E59" w:rsidP="00B606BA">
      <w:pPr>
        <w:pStyle w:val="R2"/>
      </w:pPr>
    </w:p>
    <w:p w:rsidR="00F21E59" w:rsidRPr="00F21E59" w:rsidRDefault="00B606BA" w:rsidP="00F21E59">
      <w:pPr>
        <w:pStyle w:val="Listaszerbekezds"/>
        <w:numPr>
          <w:ilvl w:val="0"/>
          <w:numId w:val="12"/>
        </w:numPr>
        <w:ind w:left="0" w:firstLine="0"/>
        <w:jc w:val="both"/>
        <w:rPr>
          <w:rFonts w:ascii="Times New Roman" w:hAnsi="Times New Roman" w:cs="Times New Roman"/>
          <w:sz w:val="24"/>
          <w:szCs w:val="24"/>
        </w:rPr>
      </w:pPr>
      <w:r w:rsidRPr="00F21E59">
        <w:rPr>
          <w:rFonts w:ascii="Times New Roman" w:hAnsi="Times New Roman" w:cs="Times New Roman"/>
          <w:i/>
          <w:sz w:val="24"/>
          <w:szCs w:val="24"/>
        </w:rPr>
        <w:t>Az ember egészsége</w:t>
      </w:r>
      <w:r w:rsidR="00F21E59" w:rsidRPr="00F21E59">
        <w:rPr>
          <w:rFonts w:ascii="Times New Roman" w:hAnsi="Times New Roman" w:cs="Times New Roman"/>
          <w:i/>
          <w:sz w:val="24"/>
          <w:szCs w:val="24"/>
        </w:rPr>
        <w:t>:</w:t>
      </w:r>
      <w:r w:rsidR="00F21E59" w:rsidRPr="00F21E59">
        <w:rPr>
          <w:rFonts w:ascii="Times New Roman" w:hAnsi="Times New Roman" w:cs="Times New Roman"/>
          <w:sz w:val="24"/>
          <w:szCs w:val="24"/>
        </w:rPr>
        <w:t xml:space="preserve"> A tanuló legyen képes a személyes felelősség, a család és a környezet szerepének bemutatására </w:t>
      </w:r>
    </w:p>
    <w:p w:rsidR="00B606BA" w:rsidRPr="00AC5D92" w:rsidRDefault="00B606BA" w:rsidP="00B606BA">
      <w:pPr>
        <w:pStyle w:val="R2"/>
        <w:ind w:left="720" w:firstLine="0"/>
        <w:rPr>
          <w:b/>
        </w:rPr>
      </w:pPr>
    </w:p>
    <w:p w:rsidR="00B606BA" w:rsidRDefault="00F21E59" w:rsidP="00F21E59">
      <w:pPr>
        <w:pStyle w:val="R2"/>
        <w:tabs>
          <w:tab w:val="clear" w:pos="198"/>
          <w:tab w:val="clear" w:pos="284"/>
        </w:tabs>
        <w:ind w:left="0" w:firstLine="0"/>
      </w:pPr>
      <w:r w:rsidRPr="00F21E59">
        <w:rPr>
          <w:u w:val="single"/>
        </w:rPr>
        <w:t>F</w:t>
      </w:r>
      <w:r w:rsidR="00B606BA" w:rsidRPr="00F21E59">
        <w:rPr>
          <w:u w:val="single"/>
        </w:rPr>
        <w:t>ogalmak</w:t>
      </w:r>
      <w:r w:rsidR="00B606BA">
        <w:t>:</w:t>
      </w:r>
      <w:r w:rsidR="00B606BA">
        <w:tab/>
        <w:t>csont, emésztés, tápanyag, normál testsúly, túlsúly, alultápláltság, légzés, egészség, betegség, fertőzés, járvány.</w:t>
      </w:r>
    </w:p>
    <w:p w:rsidR="00B606BA" w:rsidRDefault="00B606BA" w:rsidP="00B606BA">
      <w:pPr>
        <w:jc w:val="both"/>
        <w:rPr>
          <w:sz w:val="24"/>
          <w:szCs w:val="24"/>
        </w:rPr>
      </w:pPr>
    </w:p>
    <w:p w:rsidR="00CC6AA8" w:rsidRDefault="00CC6AA8"/>
    <w:sectPr w:rsidR="00CC6AA8" w:rsidSect="00E118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862D2"/>
    <w:multiLevelType w:val="hybridMultilevel"/>
    <w:tmpl w:val="C8EECD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8C2002F"/>
    <w:multiLevelType w:val="hybridMultilevel"/>
    <w:tmpl w:val="6B808D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8F46C8A"/>
    <w:multiLevelType w:val="hybridMultilevel"/>
    <w:tmpl w:val="4F76B8E2"/>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3">
    <w:nsid w:val="1E612C72"/>
    <w:multiLevelType w:val="hybridMultilevel"/>
    <w:tmpl w:val="912E27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2DC62B2"/>
    <w:multiLevelType w:val="hybridMultilevel"/>
    <w:tmpl w:val="2D509D8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8361D4F"/>
    <w:multiLevelType w:val="hybridMultilevel"/>
    <w:tmpl w:val="3E12AA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934351C"/>
    <w:multiLevelType w:val="hybridMultilevel"/>
    <w:tmpl w:val="76E49FA2"/>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C001311"/>
    <w:multiLevelType w:val="hybridMultilevel"/>
    <w:tmpl w:val="61927D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EE8124F"/>
    <w:multiLevelType w:val="hybridMultilevel"/>
    <w:tmpl w:val="48A8E5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412E4513"/>
    <w:multiLevelType w:val="hybridMultilevel"/>
    <w:tmpl w:val="E9D2BE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431F324B"/>
    <w:multiLevelType w:val="hybridMultilevel"/>
    <w:tmpl w:val="5538A858"/>
    <w:lvl w:ilvl="0" w:tplc="040E0009">
      <w:start w:val="1"/>
      <w:numFmt w:val="bullet"/>
      <w:lvlText w:val=""/>
      <w:lvlJc w:val="left"/>
      <w:pPr>
        <w:ind w:left="644" w:hanging="360"/>
      </w:pPr>
      <w:rPr>
        <w:rFonts w:ascii="Wingdings" w:hAnsi="Wingdings"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11">
    <w:nsid w:val="4A450705"/>
    <w:multiLevelType w:val="hybridMultilevel"/>
    <w:tmpl w:val="EDD82966"/>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D237061"/>
    <w:multiLevelType w:val="hybridMultilevel"/>
    <w:tmpl w:val="AF1E841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EC0681E"/>
    <w:multiLevelType w:val="hybridMultilevel"/>
    <w:tmpl w:val="2124CD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4260D45"/>
    <w:multiLevelType w:val="hybridMultilevel"/>
    <w:tmpl w:val="0B52CAE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4F32ACC"/>
    <w:multiLevelType w:val="hybridMultilevel"/>
    <w:tmpl w:val="6FAEEFC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83B2849"/>
    <w:multiLevelType w:val="hybridMultilevel"/>
    <w:tmpl w:val="02B88A4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607C3285"/>
    <w:multiLevelType w:val="hybridMultilevel"/>
    <w:tmpl w:val="9CAAD0E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623C6021"/>
    <w:multiLevelType w:val="hybridMultilevel"/>
    <w:tmpl w:val="32181722"/>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19">
    <w:nsid w:val="652209C4"/>
    <w:multiLevelType w:val="hybridMultilevel"/>
    <w:tmpl w:val="2E7EE32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66FC1563"/>
    <w:multiLevelType w:val="hybridMultilevel"/>
    <w:tmpl w:val="583686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6784757B"/>
    <w:multiLevelType w:val="hybridMultilevel"/>
    <w:tmpl w:val="7C928D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78ED6A6D"/>
    <w:multiLevelType w:val="hybridMultilevel"/>
    <w:tmpl w:val="BA528D7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9"/>
  </w:num>
  <w:num w:numId="4">
    <w:abstractNumId w:val="6"/>
  </w:num>
  <w:num w:numId="5">
    <w:abstractNumId w:val="4"/>
  </w:num>
  <w:num w:numId="6">
    <w:abstractNumId w:val="12"/>
  </w:num>
  <w:num w:numId="7">
    <w:abstractNumId w:val="14"/>
  </w:num>
  <w:num w:numId="8">
    <w:abstractNumId w:val="16"/>
  </w:num>
  <w:num w:numId="9">
    <w:abstractNumId w:val="17"/>
  </w:num>
  <w:num w:numId="10">
    <w:abstractNumId w:val="15"/>
  </w:num>
  <w:num w:numId="11">
    <w:abstractNumId w:val="22"/>
  </w:num>
  <w:num w:numId="12">
    <w:abstractNumId w:val="9"/>
  </w:num>
  <w:num w:numId="13">
    <w:abstractNumId w:val="7"/>
  </w:num>
  <w:num w:numId="14">
    <w:abstractNumId w:val="2"/>
  </w:num>
  <w:num w:numId="15">
    <w:abstractNumId w:val="0"/>
  </w:num>
  <w:num w:numId="16">
    <w:abstractNumId w:val="13"/>
  </w:num>
  <w:num w:numId="17">
    <w:abstractNumId w:val="18"/>
  </w:num>
  <w:num w:numId="18">
    <w:abstractNumId w:val="3"/>
  </w:num>
  <w:num w:numId="19">
    <w:abstractNumId w:val="8"/>
  </w:num>
  <w:num w:numId="20">
    <w:abstractNumId w:val="21"/>
  </w:num>
  <w:num w:numId="21">
    <w:abstractNumId w:val="5"/>
  </w:num>
  <w:num w:numId="22">
    <w:abstractNumId w:val="2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0AB"/>
    <w:rsid w:val="003F137A"/>
    <w:rsid w:val="00735190"/>
    <w:rsid w:val="007752C2"/>
    <w:rsid w:val="008A20AB"/>
    <w:rsid w:val="00A0752A"/>
    <w:rsid w:val="00B15DB5"/>
    <w:rsid w:val="00B606BA"/>
    <w:rsid w:val="00BF0CCE"/>
    <w:rsid w:val="00C71E23"/>
    <w:rsid w:val="00CC6AA8"/>
    <w:rsid w:val="00CF2C98"/>
    <w:rsid w:val="00F21E59"/>
    <w:rsid w:val="00F63275"/>
    <w:rsid w:val="00F811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A20AB"/>
    <w:pPr>
      <w:ind w:left="720"/>
      <w:contextualSpacing/>
    </w:pPr>
  </w:style>
  <w:style w:type="paragraph" w:customStyle="1" w:styleId="R2">
    <w:name w:val="R2"/>
    <w:basedOn w:val="Norml"/>
    <w:rsid w:val="00B606BA"/>
    <w:pPr>
      <w:widowControl w:val="0"/>
      <w:tabs>
        <w:tab w:val="right" w:pos="198"/>
        <w:tab w:val="left" w:pos="284"/>
      </w:tabs>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szCs w:val="20"/>
    </w:rPr>
  </w:style>
  <w:style w:type="paragraph" w:customStyle="1" w:styleId="cim2a">
    <w:name w:val="cim2a"/>
    <w:basedOn w:val="Norml"/>
    <w:rsid w:val="00B606BA"/>
    <w:pPr>
      <w:keepNext/>
      <w:widowControl w:val="0"/>
      <w:tabs>
        <w:tab w:val="left" w:pos="1418"/>
        <w:tab w:val="left" w:pos="1928"/>
      </w:tabs>
      <w:overflowPunct w:val="0"/>
      <w:autoSpaceDE w:val="0"/>
      <w:autoSpaceDN w:val="0"/>
      <w:adjustRightInd w:val="0"/>
      <w:spacing w:before="600" w:after="60" w:line="240" w:lineRule="auto"/>
      <w:textAlignment w:val="baseline"/>
    </w:pPr>
    <w:rPr>
      <w:rFonts w:ascii="Times New Roman" w:eastAsia="Times New Roman" w:hAnsi="Times New Roman" w:cs="Times New Roman"/>
      <w:b/>
      <w:caps/>
      <w:sz w:val="3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A20AB"/>
    <w:pPr>
      <w:ind w:left="720"/>
      <w:contextualSpacing/>
    </w:pPr>
  </w:style>
  <w:style w:type="paragraph" w:customStyle="1" w:styleId="R2">
    <w:name w:val="R2"/>
    <w:basedOn w:val="Norml"/>
    <w:rsid w:val="00B606BA"/>
    <w:pPr>
      <w:widowControl w:val="0"/>
      <w:tabs>
        <w:tab w:val="right" w:pos="198"/>
        <w:tab w:val="left" w:pos="284"/>
      </w:tabs>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szCs w:val="20"/>
    </w:rPr>
  </w:style>
  <w:style w:type="paragraph" w:customStyle="1" w:styleId="cim2a">
    <w:name w:val="cim2a"/>
    <w:basedOn w:val="Norml"/>
    <w:rsid w:val="00B606BA"/>
    <w:pPr>
      <w:keepNext/>
      <w:widowControl w:val="0"/>
      <w:tabs>
        <w:tab w:val="left" w:pos="1418"/>
        <w:tab w:val="left" w:pos="1928"/>
      </w:tabs>
      <w:overflowPunct w:val="0"/>
      <w:autoSpaceDE w:val="0"/>
      <w:autoSpaceDN w:val="0"/>
      <w:adjustRightInd w:val="0"/>
      <w:spacing w:before="600" w:after="60" w:line="240" w:lineRule="auto"/>
      <w:textAlignment w:val="baseline"/>
    </w:pPr>
    <w:rPr>
      <w:rFonts w:ascii="Times New Roman" w:eastAsia="Times New Roman" w:hAnsi="Times New Roman" w:cs="Times New Roman"/>
      <w:b/>
      <w:caps/>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1132</Words>
  <Characters>7816</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Krascsenics</dc:creator>
  <cp:lastModifiedBy>dell</cp:lastModifiedBy>
  <cp:revision>7</cp:revision>
  <dcterms:created xsi:type="dcterms:W3CDTF">2018-01-02T06:27:00Z</dcterms:created>
  <dcterms:modified xsi:type="dcterms:W3CDTF">2018-01-02T07:51:00Z</dcterms:modified>
</cp:coreProperties>
</file>